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Calibri" w:hAnsi="Calibri"/>
          <w:b/>
          <w:i w:val="0"/>
          <w:color w:val="163A5F"/>
          <w:sz w:val="42"/>
        </w:rPr>
        <w:t>Joshua Rotenberg</w:t>
      </w:r>
    </w:p>
    <w:p>
      <w:pPr>
        <w:spacing w:after="40"/>
        <w:jc w:val="center"/>
      </w:pPr>
      <w:r>
        <w:rPr>
          <w:rFonts w:ascii="Calibri" w:hAnsi="Calibri"/>
          <w:b w:val="0"/>
          <w:i w:val="0"/>
          <w:color w:val="555555"/>
          <w:sz w:val="23"/>
        </w:rPr>
        <w:t>Marketing Operations Program Manager | Systems, Workflow &amp; Cross-Functional Delivery</w:t>
      </w:r>
    </w:p>
    <w:p>
      <w:pPr>
        <w:spacing w:after="80"/>
        <w:jc w:val="center"/>
      </w:pPr>
      <w:r>
        <w:rPr>
          <w:rFonts w:ascii="Calibri" w:hAnsi="Calibri"/>
          <w:b w:val="0"/>
          <w:i w:val="0"/>
          <w:color w:val="555555"/>
          <w:sz w:val="18"/>
        </w:rPr>
        <w:t>Arvada, CO (Remote)  •  303-726-5037  •  jrotnbrg@gmail.com  •  linkedin.com/in/joshua-rotenberg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SUMMARY</w:t>
      </w:r>
    </w:p>
    <w:p>
      <w:pPr>
        <w:spacing w:after="40"/>
      </w:pPr>
      <w:r>
        <w:rPr>
          <w:rFonts w:ascii="Calibri" w:hAnsi="Calibri"/>
          <w:b w:val="0"/>
          <w:i w:val="0"/>
          <w:color w:val="1A1A1A"/>
        </w:rPr>
        <w:t>Marketing operations and systems builder with 15+ years bringing structure to fast-moving, cross-functional teams - process design, workflow documentation, and clean reporting that keeps distributed work visible and on track. Sold and implemented project-management/PSA software before building marketing operations systems myself, giving genuine fluency on both sides of the intake-to-delivery workflow. Comfortable as the connective tissue between teams: translating ambiguous requests into scoped, tracked work and keeping stakeholders informed without noise.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PROFESSIONAL EXPERIENCE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Founder &amp; Strategic / Marketing Operations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Solenzo LLC</w:t>
      </w:r>
      <w:r>
        <w:rPr>
          <w:rFonts w:ascii="Calibri" w:hAnsi="Calibri"/>
          <w:b w:val="0"/>
          <w:i w:val="0"/>
          <w:color w:val="555555"/>
          <w:sz w:val="18"/>
        </w:rPr>
        <w:tab/>
        <w:t>Feb 2024 - Present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Arvada, CO (Remote)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Document every client interaction, timeline, and deliverable in GoHighLevel, HubSpot, and Notion, keeping project records auditable across concurrent engagements.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Design, implement, and optimize marketing automation and CRM systems for B2B service clients as a fractional operations/implementation manager, translating business requirements into structured, trackable workflows.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Build reusable process infrastructure and internal tooling integrating with client CRMs and CMS platforms, reducing reliance on ad hoc, tribal-knowledge handoffs.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Translate non-technical stakeholders' generalized ideas and feedback into precise, structured requirements and execution plans - acting as the bridge between business intent and delivered work.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Report performance on a regular cadence with actionable insights and strategic recommendations, backed by rigorous tracking across sales enablement, marketing, and operations.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Build performance dashboards tracking lead generation, funnel progression, and campaign ROI, delivering structured, repeatable status updates to business-owner stakeholders.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Client Strategist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Level Agency</w:t>
      </w:r>
      <w:r>
        <w:rPr>
          <w:rFonts w:ascii="Calibri" w:hAnsi="Calibri"/>
          <w:b w:val="0"/>
          <w:i w:val="0"/>
          <w:color w:val="555555"/>
          <w:sz w:val="18"/>
        </w:rPr>
        <w:tab/>
        <w:t>Sep 2024 - Feb 2025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Managed integrated digital marketing strategies across inbound, paid media, and content, coordinating execution across internal departments as strategic lead.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rigorous campaign performance reporting frameworks tracking ROI, CAC, LTV, and conversion KPIs, delivering optimization recommendations and QBRs.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Managed multi-stakeholder accounts across marketing and technology channels, translating performance data into strategic recommendations.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Held delivery quality consistent across implementations, resolving client feedback promptly to protect satisfaction and retention.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Channel Partnerships &amp; Customer Onboarding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Birdeye</w:t>
      </w:r>
      <w:r>
        <w:rPr>
          <w:rFonts w:ascii="Calibri" w:hAnsi="Calibri"/>
          <w:b w:val="0"/>
          <w:i w:val="0"/>
          <w:color w:val="555555"/>
          <w:sz w:val="18"/>
        </w:rPr>
        <w:tab/>
        <w:t>Feb 2023 - Apr 2024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Developed scalable communication workflows and automated product-training sequences that reduced onboarding friction across a 15-20 partner portfolio.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Collaborated with Product and Engineering to share structured, high-priority customer feedback informing the roadmap.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Analyzed partner utilization and performance metrics to identify adoption gaps and recommend interventions that reduced churn.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Sales Operations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Fetch &amp; Funnel</w:t>
      </w:r>
      <w:r>
        <w:rPr>
          <w:rFonts w:ascii="Calibri" w:hAnsi="Calibri"/>
          <w:b w:val="0"/>
          <w:i w:val="0"/>
          <w:color w:val="555555"/>
          <w:sz w:val="18"/>
        </w:rPr>
        <w:tab/>
        <w:t>Sep 2022 - Feb 2023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and refined internal processes that improved reporting accuracy, reduced handoff errors, and strengthened cross-team alignment.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Ran client accounts end to end at a performance marketing agency, covering campaign execution, performance reporting, and cross-team communication.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Manager, Onboarding Launch Specialist &amp; Team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Wix.com</w:t>
      </w:r>
      <w:r>
        <w:rPr>
          <w:rFonts w:ascii="Calibri" w:hAnsi="Calibri"/>
          <w:b w:val="0"/>
          <w:i w:val="0"/>
          <w:color w:val="555555"/>
          <w:sz w:val="18"/>
        </w:rPr>
        <w:tab/>
        <w:t>Aug 2020 - Aug 2022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Directly managed and developed a team of onboarding specialists, overseeing budgets, scope, and delivery for a high-value client portfolio.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Onboarded and launched 25+ clients per month, holding 120% of sales targets and 110% of implementation targets.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Led onboarding and launch operations as team lead and primary strategic contact, delivering launches on time and accelerating time-to-value.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Accelo</w:t>
      </w:r>
      <w:r>
        <w:rPr>
          <w:rFonts w:ascii="Calibri" w:hAnsi="Calibri"/>
          <w:b w:val="0"/>
          <w:i w:val="0"/>
          <w:color w:val="555555"/>
          <w:sz w:val="18"/>
        </w:rPr>
        <w:tab/>
        <w:t>Apr 2018 - Jul 2020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Denver, CO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Sold and scoped complex CRM and project-management/PSA software to agencies and professional-services firms - the intake, workflow, and capacity-tracking systems this role is built around.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sequenced implementation plans for incoming clients, ranking which systems to change and in what order, and handed them to the implementation team to execute against.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Guided client onboarding and workflow design, troubleshooting process gaps and resolving technical challenges during setup.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Escalated issues to leadership early and mitigated account-level risk with direct strategic guidance.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CORE COMPETENCIES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Program &amp; Workflow Management:  </w:t>
      </w:r>
      <w:r>
        <w:rPr>
          <w:rFonts w:ascii="Calibri" w:hAnsi="Calibri"/>
          <w:b w:val="0"/>
          <w:i w:val="0"/>
          <w:color w:val="1A1A1A"/>
        </w:rPr>
        <w:t>Intake &amp; Prioritization Systems, SOP Development, Process Mapping, Capacity &amp; Risk Tracking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Tools &amp; Platforms:  </w:t>
      </w:r>
      <w:r>
        <w:rPr>
          <w:rFonts w:ascii="Calibri" w:hAnsi="Calibri"/>
          <w:b w:val="0"/>
          <w:i w:val="0"/>
          <w:color w:val="1A1A1A"/>
        </w:rPr>
        <w:t>Asana, Notion, HubSpot, Salesforce, GoHighLevel, Slack, Monday.com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Cross-Functional Coordination:  </w:t>
      </w:r>
      <w:r>
        <w:rPr>
          <w:rFonts w:ascii="Calibri" w:hAnsi="Calibri"/>
          <w:b w:val="0"/>
          <w:i w:val="0"/>
          <w:color w:val="1A1A1A"/>
        </w:rPr>
        <w:t>Stakeholder Reporting, Requirements Translation, QBRs, Status Communication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Systems &amp; Operations:  </w:t>
      </w:r>
      <w:r>
        <w:rPr>
          <w:rFonts w:ascii="Calibri" w:hAnsi="Calibri"/>
          <w:b w:val="0"/>
          <w:i w:val="0"/>
          <w:color w:val="1A1A1A"/>
        </w:rPr>
        <w:t>Workflow Automation, Data Hygiene, Change Management, Technology Transformation Support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EDUCATION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B.A. Liberal Arts, Minor in Political Science - Colorado State University, Fort Collins, CO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CERTIFICATIONS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Google Digital Marketing &amp; E-Commerce Professional Certificate - Google / Coursera (2024)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0" w:lineRule="auto" w:after="0"/>
    </w:pPr>
    <w:rPr>
      <w:rFonts w:ascii="Calibri" w:hAnsi="Calibri" w:cs="Calibr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