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10, 2026</w:t>
      </w:r>
    </w:p>
    <w:p>
      <w:pPr>
        <w:spacing w:after="20"/>
      </w:pPr>
      <w:r>
        <w:rPr>
          <w:rFonts w:ascii="Calibri" w:hAnsi="Calibri"/>
          <w:b/>
          <w:color w:val="1A1A1A"/>
        </w:rPr>
        <w:t>Atomic</w:t>
      </w:r>
    </w:p>
    <w:p>
      <w:pPr>
        <w:spacing w:after="160"/>
      </w:pPr>
      <w:r>
        <w:rPr>
          <w:rFonts w:ascii="Calibri" w:hAnsi="Calibri"/>
          <w:b w:val="0"/>
          <w:color w:val="1A1A1A"/>
        </w:rPr>
        <w:t>Re: Technical Account Manager</w:t>
      </w:r>
    </w:p>
    <w:p>
      <w:pPr>
        <w:spacing w:after="160"/>
      </w:pPr>
      <w:r>
        <w:rPr>
          <w:rFonts w:ascii="Calibri" w:hAnsi="Calibri"/>
          <w:b w:val="0"/>
          <w:color w:val="1A1A1A"/>
        </w:rPr>
        <w:t>Dear Hiring Team,</w:t>
      </w:r>
    </w:p>
    <w:p>
      <w:pPr>
        <w:spacing w:after="160"/>
      </w:pPr>
      <w:r>
        <w:rPr>
          <w:rFonts w:ascii="Calibri" w:hAnsi="Calibri"/>
          <w:b w:val="0"/>
          <w:color w:val="1A1A1A"/>
        </w:rPr>
        <w:t>This role is a formalized version of what I've been doing for the last several years: owning a portfolio end to end, translating what a partner actually needs into scoped work, and being the connective tissue between the customer and the internal teams building the fix. That's the job description at Birdeye, and it's the job I run for myself now at Solenzo.</w:t>
      </w:r>
    </w:p>
    <w:p>
      <w:pPr>
        <w:spacing w:after="160"/>
      </w:pPr>
      <w:r>
        <w:rPr>
          <w:rFonts w:ascii="Calibri" w:hAnsi="Calibri"/>
          <w:b w:val="0"/>
          <w:color w:val="1A1A1A"/>
        </w:rPr>
        <w:t>At Birdeye, I owned 15-20 reseller partners directly, deal sizes $10K-$45K, and held roughly 94% retention across the book. That meant guiding partners through technical setup and configuration of the platform, and feeding structured, high-priority customer feedback back to Product and Engineering, the same coordination loop this role runs between FI customers, Support, Product, and Engineering. At Accelo, I guided client onboarding and API integrations directly, built sequenced implementation plans ranking which systems to change and in what order, and escalated account risk early with a clear recommendation attached rather than just a flag. At Solenzo now, a meaningful part of the job is translating non-technical stakeholders' loosely-formed intent into precise technical instructions, which is the same muscle as turning a customer's ask into a clear next step for an internal team.</w:t>
      </w:r>
    </w:p>
    <w:p>
      <w:pPr>
        <w:spacing w:after="160"/>
      </w:pPr>
      <w:r>
        <w:rPr>
          <w:rFonts w:ascii="Calibri" w:hAnsi="Calibri"/>
          <w:b w:val="0"/>
          <w:color w:val="1A1A1A"/>
        </w:rPr>
        <w:t>My background is MarTech and SaaS, not financial services, so the FI-specific context would be new. The operating model isn't: own the account, keep ownership and risk visible, and turn recurring patterns into something durable rather than re-solving the same problem every time. I'd welcome the chance to talk through how that applies here.</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