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Revenue Operations &amp; GTM Systems Architect | HubSpot, Salesforce, Automation &amp; AI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GTM operator and systems architect with 15+ years across sales, onboarding, and customer success in SaaS, including 5+ years designing CRM and automation systems end to end. Has carried a quota, onboarded 25+ customers a month, and led a team of 20, so diagnoses friction from the rep's seat and then builds the fix as part of a connected system across HubSpot, Salesforce, GoHighLevel, and the automation layer between them. Spent 15+ years cooking in restaurants before this career and understands how independent restaurant owners think and operate.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Revenue Operations &amp; GTM Systems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CRM systems in GoHighLevel and HubSpot, including contact segmentation, lifecycle stages, lead routing,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automation system spanning lead capture and routing, qualification, booking, no-show recovery, post-sale onboarding, and reactivation, designed as one connected lifecycle rather than isolated automations.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Integrate CRMs with client systems through Zapier, Make, and n8n, writing Python and JavaScript in custom code steps where native tools stop.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full-lifecycle customer strategies spanning demand generation, sales CRM architecture, and customer success, and build dashboards tracking funnel progression, ROI, and pipeline velocity.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loosely defined needs into precise technical requirements and AI agent logic.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frameworks tracking ROI, CAC, LTV, and conversion KPIs,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15-20 reseller partner channel (deal sizes ~$10K-$45K) in Salesforce,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data to identify adoption gaps, and fed structured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and built internal processes that improved reporting accuracy, reduced handoff errors, and aligned sales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(~$130K+ total bookings).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(20, later 8), overseeing budgets, scope,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Salesforce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vertical that went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25+ clients per 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implemented a CRM/PSA platform to agencies and professional-services firms, building sequenced implementation plans that ranked which systems to change and in what order.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clients on CRM adoption, workflow design, and API integrations; ranked top three in sales while quota roughly doubled.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of a loyalty and marketing automation platform to local SMBs.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GTM Systems:  </w:t>
      </w:r>
      <w:r>
        <w:rPr>
          <w:rFonts w:ascii="Calibri" w:hAnsi="Calibri"/>
          <w:b w:val="0"/>
          <w:i w:val="0"/>
          <w:color w:val="1A1A1A"/>
        </w:rPr>
        <w:t>HubSpot (architecture &amp; automation), Salesforce, GoHighLevel, Gong, Salesloft, ZoomInfo, Zapier, Make, n8n, API Integrations, Lifecycle Stages, Lead Routing,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Leadership:  </w:t>
      </w:r>
      <w:r>
        <w:rPr>
          <w:rFonts w:ascii="Calibri" w:hAnsi="Calibri"/>
          <w:b w:val="0"/>
          <w:i w:val="0"/>
          <w:color w:val="1A1A1A"/>
        </w:rPr>
        <w:t>Process Mapping &amp; Workflow Decomposition, Requirements Translation (GTM to Technical), Team Leadership &amp; Development, Pipeline Stage Tracking &amp; Forecast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AI:  </w:t>
      </w:r>
      <w:r>
        <w:rPr>
          <w:rFonts w:ascii="Calibri" w:hAnsi="Calibri"/>
          <w:b w:val="0"/>
          <w:i w:val="0"/>
          <w:color w:val="1A1A1A"/>
        </w:rPr>
        <w:t>SQL (working proficiency), Power BI, Excel, AI Agents &amp; LLM Workflows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