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or Relocate)  •  303-726-5037  •  jrotnbrg@gmail.com  •  linkedin.com/in/joshua-rotenberg</w:t>
      </w:r>
    </w:p>
    <w:p>
      <w:pPr>
        <w:spacing w:after="120"/>
      </w:pPr>
      <w:r>
        <w:rPr>
          <w:rFonts w:ascii="Calibri" w:hAnsi="Calibri"/>
          <w:b w:val="0"/>
          <w:color w:val="1A1A1A"/>
        </w:rPr>
        <w:t>August 13, 2026</w:t>
      </w:r>
    </w:p>
    <w:p>
      <w:pPr>
        <w:spacing w:after="20"/>
      </w:pPr>
      <w:r>
        <w:rPr>
          <w:rFonts w:ascii="Calibri" w:hAnsi="Calibri"/>
          <w:b/>
          <w:color w:val="1A1A1A"/>
        </w:rPr>
        <w:t>Four Seasons Resort Lana'i</w:t>
      </w:r>
    </w:p>
    <w:p>
      <w:pPr>
        <w:spacing w:after="160"/>
      </w:pPr>
      <w:r>
        <w:rPr>
          <w:rFonts w:ascii="Calibri" w:hAnsi="Calibri"/>
          <w:b w:val="0"/>
          <w:color w:val="1A1A1A"/>
        </w:rPr>
        <w:t>Re: Digital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Digital Marketing Manager role at Four Seasons Resort Lana'i. What draws me to it is the scope: one person owning paid search, SEO, email, website content, and analytics across the resort's digital presence. That's the exact shape of the work I do now as founder of Solenzo, where I run every digital channel end to end for a portfolio of service-based clients, rather than owning a single piece and handing the rest to someone else.</w:t>
      </w:r>
    </w:p>
    <w:p>
      <w:pPr>
        <w:spacing w:after="160"/>
      </w:pPr>
      <w:r>
        <w:rPr>
          <w:rFonts w:ascii="Calibri" w:hAnsi="Calibri"/>
          <w:b w:val="0"/>
          <w:color w:val="1A1A1A"/>
        </w:rPr>
        <w:t>A few things line up directly. I optimize paid search accounts and read the funnel data to decide what to fix next. I run technical SEO audits and implement the fixes myself, directly in client CMS platforms, which keeps content, brand positioning, and search performance in sync instead of stuck in a handoff. And I build the reporting, in GA4 and CRM analytics, that turns campaign activity into a KPI story resort leadership can act on.</w:t>
      </w:r>
    </w:p>
    <w:p>
      <w:pPr>
        <w:spacing w:after="160"/>
      </w:pPr>
      <w:r>
        <w:rPr>
          <w:rFonts w:ascii="Calibri" w:hAnsi="Calibri"/>
          <w:b w:val="0"/>
          <w:color w:val="1A1A1A"/>
        </w:rPr>
        <w:t>I'll say directly what I don't have: hands-on luxury hospitality experience, and I haven't run social content or coordinated influencer visits the way this role will ask. What I bring instead is 15+ years of full-funnel ownership and the habit of directing outside vendors and agencies rather than only executing, which should shorten the runway on the parts of this role that are new to me.</w:t>
      </w:r>
    </w:p>
    <w:p>
      <w:pPr>
        <w:spacing w:after="160"/>
      </w:pPr>
      <w:r>
        <w:rPr>
          <w:rFonts w:ascii="Calibri" w:hAnsi="Calibri"/>
          <w:b w:val="0"/>
          <w:color w:val="1A1A1A"/>
        </w:rPr>
        <w:t>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