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Speechify (SIMBA Voice Agents)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Executive / Go-to-Market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wrote that this role is for someone who can command a boardroom and open a terminal. I want to be direct about which half of that I've proven and which half is adjacent. I don't have voice-AI or telephony-specific experience. What I do have is a habit of building the thing I'm selling, at Solenzo, I personally architect AI agent workflows on no-code platforms, hands-on with the APIs and automation logic, not a sales narrative borrowed from someone else's demo.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full-cycle sales side is proven, not adjacent. At Accelo, I sold and scoped CRM and project-management software directly to C-Suite executives, ranked top three on a team of 8 to 15 reps for nearly my full tenure while quota roughly doubled, and built the implementation plans that carried each deal into delivery. At Birdeye, I was the person feeding structured customer feedback back to Product and Engineering, exactly the voice-of-customer loop this role asks for. And at Solenzo, building GTM systems, outbound playbooks, and lead-qualification logic from zero is the daily job, not a project I did once.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follow the AI/agentic space closely because I build in it daily; voice specifically is new ground for me, and I'd rather tell you that now than have it surface in a technical discovery call. If the combination of proven technical B2B sales and genuine hands-on AI-building experience is worth a conversation despite that gap, I'd welcome it.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