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25, 2026</w:t>
      </w:r>
    </w:p>
    <w:p>
      <w:pPr>
        <w:spacing w:after="20"/>
      </w:pPr>
      <w:r>
        <w:rPr>
          <w:rFonts w:ascii="Calibri" w:hAnsi="Calibri"/>
          <w:b/>
          <w:color w:val="1A1A1A"/>
        </w:rPr>
        <w:t>STAR Autism Support</w:t>
      </w:r>
    </w:p>
    <w:p>
      <w:pPr>
        <w:spacing w:after="160"/>
      </w:pPr>
      <w:r>
        <w:rPr>
          <w:rFonts w:ascii="Calibri" w:hAnsi="Calibri"/>
          <w:b w:val="0"/>
          <w:color w:val="1A1A1A"/>
        </w:rPr>
        <w:t>Re: Customer Success Specialist</w:t>
      </w:r>
    </w:p>
    <w:p>
      <w:pPr>
        <w:spacing w:after="160"/>
      </w:pPr>
      <w:r>
        <w:rPr>
          <w:rFonts w:ascii="Calibri" w:hAnsi="Calibri"/>
          <w:b w:val="0"/>
          <w:color w:val="1A1A1A"/>
        </w:rPr>
        <w:t>Dear Hiring Team,</w:t>
      </w:r>
    </w:p>
    <w:p>
      <w:pPr>
        <w:spacing w:after="160"/>
      </w:pPr>
      <w:r>
        <w:rPr>
          <w:rFonts w:ascii="Calibri" w:hAnsi="Calibri"/>
          <w:b w:val="0"/>
          <w:color w:val="1A1A1A"/>
        </w:rPr>
        <w:t>I come from a family of educators. My wife is a vice principal at an elementary school that serves a lot of high-needs kids, and much of my family has spent their careers in classrooms. I've heard for years what it takes to get a new program working for teachers who are already stretched thin, and what happens when support stops after the purchase. That gap is the work this role owns, and it's why STAR stood out to me.</w:t>
      </w:r>
    </w:p>
    <w:p>
      <w:pPr>
        <w:spacing w:after="160"/>
      </w:pPr>
      <w:r>
        <w:rPr>
          <w:rFonts w:ascii="Calibri" w:hAnsi="Calibri"/>
          <w:b w:val="0"/>
          <w:color w:val="1A1A1A"/>
        </w:rPr>
        <w:t>Customer success is also the work I'm best at: taking an assigned book, getting customers onboarded well, and keeping them. At Birdeye I onboarded and trained 15-20 reseller partners and retained all but one, largely by watching utilization data in Salesforce and stepping in on adoption gaps before they turned into churn. At Wix I onboarded 25+ clients a month and spent two years leading and training a team of onboarding specialists. I also build automation and AI workflows that keep check-ins and follow-up consistent, which matters when bringing RoboKind customers into the same service experience.</w:t>
      </w:r>
    </w:p>
    <w:p>
      <w:pPr>
        <w:spacing w:after="160"/>
      </w:pPr>
      <w:r>
        <w:rPr>
          <w:rFonts w:ascii="Calibri" w:hAnsi="Calibri"/>
          <w:b w:val="0"/>
          <w:color w:val="1A1A1A"/>
        </w:rPr>
        <w:t>I'd welcome a conversation about how I can help STAR's districts and educators get real results from the program.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