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Aaron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Agiloft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AI Ops Engineer, GTM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Agiloft's pitch is that contract data becomes a real advantage once AI gets embedded in how GTM teams actually work, not bolted on top of it. That is the exact problem I already spend my time solving for smaller service businesses, and I would like to bring that same discipline inside one organization instead of many.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 I architect and run AI-driven GTM automation end to end: 20-plus GoHighLevel workflows covering lead routing, appointment booking, and no-show recovery, an audit workflow that scored 180-plus prospects and triggered personalized outreach, and rubric-based grading criteria I built to keep AI-generated output on standard. I write Python and JavaScript inside n8n, Zapier, and Make to extend what those platforms do natively, and I use Claude Code to build and maintain that tooling myself. Earlier, I ran the customer-facing side of the revenue cycle directly, onboarding 25-plus clients a month at Wix and managing a 15 to 20 account partner book at Birdeye in Salesforce, so I know what breaks for sales and CS teams before AI ever touches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 not run AI operations inside a larger GTM org with a formal governance function before. What I bring instead is two-plus years of actually shipping the AI-driven workflows this role is asking someone to own, plus the customer-facing background to know which ones are worth building. I would welcome the chance to talk through how I would approach the first quarter.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Aaron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