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Executive — Full-Cycle B2B SaaS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Full-cycle B2B SaaS Account Executive with 15+ years selling and closing across SaaS, MarTech, and agency environments — owning the complete sales cycle from prospecting and discovery through consultative solutioning, negotiation, and contracting. Sold project-management and CRM software to mid-market and professional-services clients, building C-suite relationships and connecting product capabilities directly to customer ROI. A driven self-starter and founder of Solenzo who navigates complex, multi-stakeholder deals, works independently, and is based in the Denver metro.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Sales / Go-to-Market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sales cycle for a B2B client portfolio — prospecting, discovery, consultative solutioning, negotiation, and closing — as a driven self-starter who works independently.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outbound new-business development across email, calls, and targeted campaigns, building qualified pipeline and converting prospects into retained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product and service capabilities directly to customer ROI, scoping and negotiating engagements aligned to each client's goals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 cross-functional delivery to help clients maximize value, acting as the escalation point for relationship and commercial issues.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disciplined opportunity and account records in CRM (HubSpot / Salesforce) to forecast, prioritize, and progress the highest-value deals.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Navigated complex, multi-stakeholder accounts as strategic lead, maintaining a consultative selling approach while coordinating cross-functional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— ROI, CAC, LTV, and conversion KPIs — into recommendations that grew client revenue and renewals.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the primary client-facing contact, ensuring world-class delivery and addressing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Account Management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grew a high-volume partner and customer network, driving adoption and serving as trusted advisor on retention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Identified expansion opportunities and reduced churn by analyzing utilization data and recommending targeted interventions.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escalation point for relationship issues, helping customers realize and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partners and customers on complex product setup, accelerating adoption and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across the sales and delivery cycle, strengthening relationships and retention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sales and reporting processes that improved forecast accuracy and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 as the primary contact, driving adoption and measurable growth — a 30% increase in website traffic and 25% improvement in conversion in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specialists, owning scope and delivery and proactively communicating on goals to accelerate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aligning product use to client goals, connecting platform capabilities to measurable business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Global SaaS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quota-carrying sales of complex CRM and project-management software to agencies and professional-services firms — owning prospecting through negotiation and close.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advisor, connecting product capabilities to operational ROI and scoping solutions to each client's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Navigated complex, multi-stakeholder deals, partnering with implementation teams to de-risk onboarding and expand accounts post-sale.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leadership on escalations, strategic guidance, and account-level risk mitigation.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quota-carrying sales for a loyalty and marketing-automation platform targeting SMBs — high-volume outbound prospecting, qualification, negotiation, and closing.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selling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Closing:  </w:t>
      </w:r>
      <w:r>
        <w:rPr>
          <w:rFonts w:ascii="Calibri" w:hAnsi="Calibri"/>
          <w:b w:val="0"/>
          <w:i w:val="0"/>
          <w:color w:val="1A1A1A"/>
        </w:rPr>
        <w:t>Full-Cycle Sales, Quota-Carrying, New-Business Development, Negotiation &amp; Contracting, Consultative / Solution Selling, Closing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Pipeline &amp; Prospecting:  </w:t>
      </w:r>
      <w:r>
        <w:rPr>
          <w:rFonts w:ascii="Calibri" w:hAnsi="Calibri"/>
          <w:b w:val="0"/>
          <w:i w:val="0"/>
          <w:color w:val="1A1A1A"/>
        </w:rPr>
        <w:t>Outbound Prospecting, Lead Qualification, Pipeline Management, Forecasting, Funnel Conversion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&amp; Relationship:  </w:t>
      </w:r>
      <w:r>
        <w:rPr>
          <w:rFonts w:ascii="Calibri" w:hAnsi="Calibri"/>
          <w:b w:val="0"/>
          <w:i w:val="0"/>
          <w:color w:val="1A1A1A"/>
        </w:rPr>
        <w:t>Strategic Account Management, C-Suite Relationship Building, Multi-Stakeholder Deals, Expansion &amp; Up-Sell, Retention,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Value &amp; Strategy:  </w:t>
      </w:r>
      <w:r>
        <w:rPr>
          <w:rFonts w:ascii="Calibri" w:hAnsi="Calibri"/>
          <w:b w:val="0"/>
          <w:i w:val="0"/>
          <w:color w:val="1A1A1A"/>
        </w:rPr>
        <w:t>ROI Articulation, Discovery, Cross-Functional Coordination, QBRs, Customer Success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SaaS Domain:  </w:t>
      </w:r>
      <w:r>
        <w:rPr>
          <w:rFonts w:ascii="Calibri" w:hAnsi="Calibri"/>
          <w:b w:val="0"/>
          <w:i w:val="0"/>
          <w:color w:val="1A1A1A"/>
        </w:rPr>
        <w:t>Project-Management Software, Work-Collaboration Platforms, CRM, MarTech, B2B SaaS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monday.com, Salesforce, HubSpot, Accelo, Notion, Asana, Slack,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