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Xplor Technologies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Customer Success Manager, Strategic Accounts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Manager,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moonshot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Xplor exists so owners can get back to the work they love, and I've spent my career on the other side of that promise: making software actually pay off for small and mid-sized businesses. At Birdeye I managed a reseller channel of 15 to 20 partners, watched usage closely to step in when an account started to slip, and retained all but one. At Wix I launched 25+ clients a month at 110% of my implementation target, and at Accelo I worked directly with C-suite leaders on how their teams would adopt a new platform.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To say it straight: I haven't worked in boutique fitness, and my largest accounts have been mid-market rather than enterprise. What I do bring is a repeatable way to learn a customer's business fast, build a success plan around the outcome they care about, and show it in a business review that leadership believes. I'd welcome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