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Strategic Customer Success Manager | Executive Relationships, Adoption, Retention &amp; Expansion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Strategic customer success and account management professional with 15+ years in B2B SaaS, most of it serving small and mid-sized businesses. At Birdeye I managed a reseller channel of 15-20 partners (deals ~$10K-$45K), used utilization signals to flag at-risk accounts early, and retained all but one (~94%). At Wix I launched 25+ clients per month at 110% of implementation targets and drove a 25% conversion improvement across supported accounts. At Accelo I built relationships with C-suite executives as a trusted advisor on operational systems and adoption.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Client Success &amp; Strategy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client relationship for a portfolio of service businesses, running discovery and onboarding to surface goals, objectives, and operational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onboarding, translating business requirements into system configuration and running hands-on training for owners and frontline staff.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dashboards and present performance on a regular cadence, tying adoption to outcomes and turning the data into specific recommendations for leadership.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expansion opportunities with existing clients, recommending and scoping complementary services aligned with their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automated onboarding and lifecycle workflows that activate, nurture, and retain customers without manual chasing.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 owners through the change from manual processes to automated workflows, documenting playbooks so the process scales.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QBRs for ~3 multi-stakeholder client accounts at $20K+/month in ad spend each, presenting ROI, CAC, LTV, and conversion results with optimization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Resolved client feedback promptly and held delivery quality consistent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(deals ~$10K-$45K) across health, home services, and retail,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flag adoption gaps and at-risk accounts early, recommending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the partner network, building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equipping them to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accuracy, reduced handoff errors, and strengthened cross-team alignment while serving as sales team lead.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with up to ~25 concurrent onboardings, holding 110% of implementation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a 25% improvement in conversion rates across supported accounts through proactive communication on client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Delivered launches on time as primary strategic contact, accelerating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and trained onboarding teams of up to 30 through weekly sessions, workshops, and 1:1 coaching.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relationships with C-suite executives as a trusted advisor on operational system design, advising on CRM adoption aligned to each firm's growth stage.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workshops for client teams showing how each part of the platform would work in their day-to-day.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guidance.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 loyalty and marketing automation platform to small local businesses, building the consultative approach to retention and adoption that carried into later SaaS roles.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Strategic Customer Success:  </w:t>
      </w:r>
      <w:r>
        <w:rPr>
          <w:rFonts w:ascii="Calibri" w:hAnsi="Calibri"/>
          <w:b w:val="0"/>
          <w:i w:val="0"/>
          <w:color w:val="1A1A1A"/>
        </w:rPr>
        <w:t>Executive Relationships &amp; EBRs, Success Planning &amp; Measurable Outcomes, Health Metrics &amp; Churn Mitigation, Expansion Identification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Change &amp; Scale:  </w:t>
      </w:r>
      <w:r>
        <w:rPr>
          <w:rFonts w:ascii="Calibri" w:hAnsi="Calibri"/>
          <w:b w:val="0"/>
          <w:i w:val="0"/>
          <w:color w:val="1A1A1A"/>
        </w:rPr>
        <w:t>Change Management &amp; Best Practices, Onboarding to Renewal Lifecycle, Documentation &amp; Process Optimization, Voice of the Customer to Product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Systems:  </w:t>
      </w:r>
      <w:r>
        <w:rPr>
          <w:rFonts w:ascii="Calibri" w:hAnsi="Calibri"/>
          <w:b w:val="0"/>
          <w:i w:val="0"/>
          <w:color w:val="1A1A1A"/>
        </w:rPr>
        <w:t>Salesforce, HubSpot, Microsoft Office (Excel, PowerPoint, Word, Teams, Outlook), Power BI, ChatGPT, Claude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