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Success Manager | HubSpot, Retention &amp; AI-Driven Workflow Improvement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success professional with 15+ years owning account portfolios in SaaS environments, from onboarding through renewal. Manages customer health, communication, and retention in HubSpot, flags at-risk accounts before they churn, and brings genuine hands-on experience using AI tools to improve day-to-day workflows, not just talking about them. Comfortable working independently in a remote, small-team environment, inheriting an existing book of business and keeping it healthy.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client relationship for a portfolio of service-based businesses, running discovery and account management to keep records and service updates current.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deploy AI-driven agent systems and automation workflows, identifying opportunities to reduce manual effort and improve accuracy across client operations.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manage CRM systems in GoHighLevel and HubSpot, including contact segmentation, lifecycle stages, and data-hygiene protocols, documenting every client interaction and deliverable.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client accounts in HubSpot, translating performance data into strategic recommendations and resolving client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 accounts,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 and customer health metrics, analyzing utilization and performance data to identify adoption gaps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configuration, equipping them to communicate product value to their own end customers.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targets, while maintaining accurate CRM records for a high-value account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Labeled and defined the CRM fields required for outbound sales and onboarding workflows, standardizing data capture across the team.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Success &amp; Retention:  </w:t>
      </w:r>
      <w:r>
        <w:rPr>
          <w:rFonts w:ascii="Calibri" w:hAnsi="Calibri"/>
          <w:b w:val="0"/>
          <w:i w:val="0"/>
          <w:color w:val="1A1A1A"/>
        </w:rPr>
        <w:t>Account Portfolio Ownership, Onboarding, Retention &amp; Renewal, At-Risk Account Identification, Customer Health Metrics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Systems:  </w:t>
      </w:r>
      <w:r>
        <w:rPr>
          <w:rFonts w:ascii="Calibri" w:hAnsi="Calibri"/>
          <w:b w:val="0"/>
          <w:i w:val="0"/>
          <w:color w:val="1A1A1A"/>
        </w:rPr>
        <w:t>HubSpot, Salesforce, GoHighLevel, CRM Data Hygiene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Workflow Improvement:  </w:t>
      </w:r>
      <w:r>
        <w:rPr>
          <w:rFonts w:ascii="Calibri" w:hAnsi="Calibri"/>
          <w:b w:val="0"/>
          <w:i w:val="0"/>
          <w:color w:val="1A1A1A"/>
        </w:rPr>
        <w:t>AI Tool Evaluation &amp; Adoption, Agentic Workflow Design, Process Automation, Remote Independent Work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 (2009)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