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Technical Marketing &amp; Web Operations · CMS, Landing Pages &amp; Integrations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technologist with 15+ years building and maintaining web properties, landing and campaign pages, and the CRM, marketing-automation, and analytics integrations behind them. I work closely with marketing teams, own deliverables end to end in a remote async environment, and care about performance, Core Web Vitals, and technical SEO. Strongest on the marketing-web, CMS, and integration side of web work rather than deep custom application engineering.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Technology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maintain landing pages and campaign pages in CMS platforms, in close collaboration with marketing goals and brand.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 and implement fixes directly in client CMS platforms, improving page performance, Core Web Vitals, and search visibility.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Integrate third-party tools and APIs across CRM, marketing automation, and analytics platforms to connect web properties to downstream systems.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clean documentation and repeatable processes, working self-directed and managing multiple priorities.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website launches and digital growth setups on the Wix platform, aligning site architecture, performance, and SEO best practices.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optimized client websites and pages across diverse verticals, contributing to a 30% increase in traffic and 25% improvement in conversion in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web setup, troubleshooting, and optimization, coordinating closely with internal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landing pages and conversion-focused web assets in partnership with marketing and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Tracked page and funnel performance, translating analytics into optimization work in a fully remote environment.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Onboarding &amp; Technical Setup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technical setup and integration of marketing software, troubleshooting configuration issues before escalation.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Web &amp; CMS:  </w:t>
      </w:r>
      <w:r>
        <w:rPr>
          <w:rFonts w:ascii="Calibri" w:hAnsi="Calibri"/>
          <w:b w:val="0"/>
          <w:i w:val="0"/>
          <w:color w:val="1A1A1A"/>
        </w:rPr>
        <w:t>Landing &amp; Campaign Pages, CMS Management, Website Launches, Responsive Layouts, QA &amp; Testing, Documentation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Performance &amp; SEO:  </w:t>
      </w:r>
      <w:r>
        <w:rPr>
          <w:rFonts w:ascii="Calibri" w:hAnsi="Calibri"/>
          <w:b w:val="0"/>
          <w:i w:val="0"/>
          <w:color w:val="1A1A1A"/>
        </w:rPr>
        <w:t>Technical SEO, Core Web Vitals, Page Speed Optimization, Search Console, On-page Optimization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Integrations:  </w:t>
      </w:r>
      <w:r>
        <w:rPr>
          <w:rFonts w:ascii="Calibri" w:hAnsi="Calibri"/>
          <w:b w:val="0"/>
          <w:i w:val="0"/>
          <w:color w:val="1A1A1A"/>
        </w:rPr>
        <w:t>CRM Integrations (HubSpot, Salesforce, GoHighLevel), Marketing Automation, Analytics (GA4), Third-party APIs, Remote / Async Delivery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