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Manager, Scaled Mid-Market | High-Volume Portfolio, Retention &amp; Expansion, AI-Enabled Workflows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SaaS customer success and account management professional who runs high-volume books through scaled programs plus targeted 1:1 work. At Wix I carried up to ~25 concurrent accounts and 25+ launches per month at 110% of implementation targets. At Birdeye I used utilization signals to flag at-risk partners early and retained all but one of 15-20 (~94%). AI is part of my core workflow: I use Claude and ChatGPT with real context for research and drafting, call LLM APIs inside production workflows, and grade AI output against a rubric before it reaches a client.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Programs &amp; AI Workflows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lifecycle sequences, onboarding workflows, and reactivation programs that activate, nurture, and retain customers at scale across 20+ production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 automated audit workflow that scores a business's digital footprint using LLM calls, with rubric-based grading I wrote to check AI output; it has run on 180+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loosely defined client goals into precise prompts and agent instructions, using Claude and ChatGPT with full context for research, analysis, and client-ready drafts.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segmentation, lifecycle stages, and qualification criteria in GoHighLevel and HubSpot, and report on a regular cadence with dashboards and specific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with existing clients, recommending and scoping complementary services aligned with their goals.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QBRs and built reporting frameworks tracking ROI, CAC, LTV, and conversion KPIs for ~3 client accounts at $20K+/month in spend 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signals to flag adoption gaps and at-risk accounts early,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scaled onboarding across the partner network and reduced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carry value to their own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structured, high-priority customer feedback with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 between teams,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high-volume book of up to ~25 concurrent onboardings and 25+ launches per month, holding 110% of implementation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Salesforce-based workflow-automation effort, defining test structure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weekly training sessions and workshops for onboarding teams of up to 30, plus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professional-services firms on CRM and project-management software adoption, running workshops for client teams on how the platform fit their day-to-day.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Adoption &amp; Value Realization, Customer Health Signals &amp; Churn Risk, Retention &amp; Churn Prevention, Expansion &amp; Upsell Identification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Scaled Programs:  </w:t>
      </w:r>
      <w:r>
        <w:rPr>
          <w:rFonts w:ascii="Calibri" w:hAnsi="Calibri"/>
          <w:b w:val="0"/>
          <w:i w:val="0"/>
          <w:color w:val="1A1A1A"/>
        </w:rPr>
        <w:t>Lifecycle Campaigns &amp; Automation, Customer Segmentation, A/B Testing &amp; Test-and-Learn, Group Workshops &amp; Training (1:1 to 50+)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Data, AI &amp; Systems:  </w:t>
      </w:r>
      <w:r>
        <w:rPr>
          <w:rFonts w:ascii="Calibri" w:hAnsi="Calibri"/>
          <w:b w:val="0"/>
          <w:i w:val="0"/>
          <w:color w:val="1A1A1A"/>
        </w:rPr>
        <w:t>Claude, ChatGPT, LLM APIs, Prompt Design, Salesforce, HubSpot, Salesloft, Power BI, SQL (working), Excel, Zapier, Make,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