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SaaS Retention &amp; Account Management | Small-Business Accounts, Save Conversations &amp; Salesforce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SaaS sales and retention professional with 15+ years partnering with small businesses. Retained all but one of 15-20 partners at Birdeye by spotting at-risk accounts in Salesforce early, ranked top three in sales at Accelo while quota roughly doubled, and onboarded 25+ small businesses a month at Wix. Explains APIs and integrations in plain terms.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client relationships with small service businesses, running discovery to understand goals and recommending solutions that fit, including retainer expansions.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Connect CRMs and client tools through Zapier, Make, and n8n integrations, and explain the setup to non-technical owners.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concerns promptly across multi-stakeholder accounts to protect satisfaction and retention, and delivered data-backed recommendations in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Success &amp; Retention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Retained all but one of 15-20 reseller partners (~94%, deal sizes ~$10K-$45K) serving small businesses across health, home services, and retail.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utilization and performance data in Salesforce to identify at-risk accounts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(~$130K+ total) and led the sales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small-business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and escalated account risk to leadership early.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 loyalty and marketing automation platform to local small businesses, building a consultative approach to retention and adoption.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Retention &amp; Sales:  </w:t>
      </w:r>
      <w:r>
        <w:rPr>
          <w:rFonts w:ascii="Calibri" w:hAnsi="Calibri"/>
          <w:b w:val="0"/>
          <w:i w:val="0"/>
          <w:color w:val="1A1A1A"/>
        </w:rPr>
        <w:t>Save Conversations &amp; Churn Prevention, Discovery &amp; Solution Recommendations, Pipeline Stage Tracking &amp; Forecast Hygiene, Cross-Functional Escalation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Systems:  </w:t>
      </w:r>
      <w:r>
        <w:rPr>
          <w:rFonts w:ascii="Calibri" w:hAnsi="Calibri"/>
          <w:b w:val="0"/>
          <w:i w:val="0"/>
          <w:color w:val="1A1A1A"/>
        </w:rPr>
        <w:t>Salesforce, HubSpot, GoHighLevel, APIs &amp; Integrations (Zapier, Make, n8n), Excel, Power BI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