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Morning Consult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Marketing Operations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Senior Marketing Operations Specialist role. Your line about building the system rather than inheriting it describes how I've worked for the last several years. At Solenzo I design CRM and automation systems from a blank account: lifecycle stages, lead scoring and MQL criteria, routing, nurture logic, field standards, and the syncs that carry it all into the CRM.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measurement side is hands-on too. I build GTM triggers and GA4 conversion events, enforce UTM conventions, and set up domain authentication and consent so the data is clean before it reaches a dashboard. I've worked in Salesforce at three companies, and I helped leadership at Accelo build their lead qualification system while carrying a quota, so I know what sales needs from an MQL handoff. I also use Claude and ChatGPT every day, including LLM API calls inside production workflows.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HubSpot depth is in client builds rather than an in-house enterprise instance, and Clay and LeanData would be new tools for me. The architecture thinking behind them is what I do every day.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