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Fullpath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Associate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Most of what this role does day to day, building audience lists, launching ad and email campaigns, producing client reports, and keeping a queue of requests moving, is work I've done hands-on. At Level Agency I managed accounts spending $20K+ a month on ads, ran account-based LinkedIn campaigns against researched audience lists, and reported results in QBRs. At Solenzo I build segmented email campaigns and automated follow-up for clients and track every request until it's closed.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 the customer success side, I onboarded and supported 15-20 reseller partners at Birdeye and kept all but one, and at Wix I managed about 25 concurrent onboardings at peak. I use AI tools every day to move faster and build automations to cut repetitive steps, which matters on a team with this much task volume.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background runs deeper than an associate role usually asks for, and I'm applying on purpose: I want to work on the customer side of a data and advertising platform, and I'd rather earn my way into a CSM seat by doing the operational work well than skip it. I haven't worked in automotive, but dealerships are the kind of busy, local business I've supported for years.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