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Aaron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Customer Advocate | Client Support, CRM &amp; Consultative Product Guidance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Customer-facing professional with 15+ years across customer support, account management, and CRM systems, including direct ticketing and chat-based support, retention strategy, and consultative product recommendations that turn a customer's question into a reason to come back. Fluent in CRM and ticketing platforms including Zendesk, and builds the kind of trust that keeps a customer relationship going past the first purchase.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 the primary strategic relationship for a portfolio of service-based businesses, running discovery and onboarding to surface client goals, objectives, and market challenges.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Document every client interaction, timeline, and deliverable in GoHighLevel, HubSpot, and Notion, keeping project records auditable across concurrent engagements.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Identify strategic opportunities to expand retainer scope, recommending and scoping complementary services aligned with client objectives.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15-20 reseller partners (deal sizes ~$10K-$45K, spanning health, home services, and retail verticals), retaining all but one (~94% retention) during tenure.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partners on retention strategy, customer health metrics, and automated workflows, equipping them to communicate product value.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customers through complex technical setup and configuration of reputation and marketing automation tools.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Collaborated with Product and Engineering to share structured, high-priority customer feedback informing the roadmap.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client accounts end to end at a performance marketing agency, covering campaign execution, performance reporting, and cross-team communication, managing workflows and tasks in ClickUp.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and refined internal processes that improved reporting accuracy, reduced handoff errors, and strengthened cross-team alignment.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month, holding 120% of sales targets and 110% of implementation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 high-value account portfolio across diverse verticals, contributing to a 30% increase in website traffic and 25% improvement in conversion rates across the e-commerce segment.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Drove a 25% improvement in conversion rates across supported accounts through proactive communication on client goals and initiatives.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clients on CRM adoption, building scalable operational systems aligned to their growth stage and team structure.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Escalated issues to leadership early and mitigated account-level risk with direct strategic guidance.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Customer Support &amp; CX:  </w:t>
      </w:r>
      <w:r>
        <w:rPr>
          <w:rFonts w:ascii="Calibri" w:hAnsi="Calibri"/>
          <w:b w:val="0"/>
          <w:i w:val="0"/>
          <w:color w:val="1A1A1A"/>
        </w:rPr>
        <w:t>Ticketing &amp; Case Management (Zendesk), Customer Retention &amp; Health Metrics, SLA-Driven Support, Escalation Handling, Multi-Channel Client Communication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Consultative &amp; Sales:  </w:t>
      </w:r>
      <w:r>
        <w:rPr>
          <w:rFonts w:ascii="Calibri" w:hAnsi="Calibri"/>
          <w:b w:val="0"/>
          <w:i w:val="0"/>
          <w:color w:val="1A1A1A"/>
        </w:rPr>
        <w:t>Product Recommendations &amp; Upsell, Consultative Advisory, Full-Cycle Sales, Account Expansion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CRM &amp; Platforms:  </w:t>
      </w:r>
      <w:r>
        <w:rPr>
          <w:rFonts w:ascii="Calibri" w:hAnsi="Calibri"/>
          <w:b w:val="0"/>
          <w:i w:val="0"/>
          <w:color w:val="1A1A1A"/>
        </w:rPr>
        <w:t>Zendesk, Salesforce, HubSpot, GoHighLevel, ClickUp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E-Commerce &amp; Brand:  </w:t>
      </w:r>
      <w:r>
        <w:rPr>
          <w:rFonts w:ascii="Calibri" w:hAnsi="Calibri"/>
          <w:b w:val="0"/>
          <w:i w:val="0"/>
          <w:color w:val="1A1A1A"/>
        </w:rPr>
        <w:t>E-Commerce Account Management, Brand-Aligned Client Experience, Cross-Functional Collaboration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Google/Coursera (2024)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