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Customer Success &amp; Account Manager | SaaS Adoption, Retention &amp; Expansion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professional with 15+ years in SaaS, MarTech, and agency environments, driving product adoption, retention, and expansion across a book of business. Retained all but one of 15-20 reseller partners at Birdeye (~94%), managed a high-value account portfolio at Wix while leading a team of 20 (later 8), and advised C-suite buyers on operational system design at Accelo, a work-management and professional-services automation platform. I pair the relationship with technical depth: I configure CRMs and build integrations myself, so I can talk configuration trade-offs, not just outcomes.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B2B clients, running discovery to align on goals, success metrics, and a plan to reach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Drive clients to their goals on complex SaaS platforms, and identify expansion opportunities by scoping complementary services aligned to their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dashboards and strategic recommendations, tracking adoption and outcomes in GA4, Power BI, and CRM analytics.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CRM and automation systems in GoHighLevel and HubSpot, and build integrations with webhooks and custom code steps in Zapier, Make, and n8n.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accounts, leading QBRs that translated ROI, CAC, LTV, and conversion data into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Partner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a book of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spot adoption gaps early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Represented the voice of the customer to Product and Engineering, sharing structured, prioritized feedback that informed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performance reporting and cross-team communication, and led the sales team while carrying my own book.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as primary strategic contact,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(20, later 8), overseeing scope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vertical that went from proof of concept to a profitable business line, including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C-suite buyers at agencies and professional-services firms as a trusted advisor on CRM adoption and operational system design,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doubled; averaged ~$17,750/month in implementation and services bookings (~$213K annualized).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onboarding, workflow design, and API integrations alongside implementation teams, escalating account risk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Success Plans, QBRs / Business Reviews, Adoption &amp; Value Realization, Churn Risk Identification, Expansion, Voice of the Customer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Platforms:  </w:t>
      </w:r>
      <w:r>
        <w:rPr>
          <w:rFonts w:ascii="Calibri" w:hAnsi="Calibri"/>
          <w:b w:val="0"/>
          <w:i w:val="0"/>
          <w:color w:val="1A1A1A"/>
        </w:rPr>
        <w:t>Salesforce, HubSpot, Jira, Zendesk, Power BI, Excel, SQL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CRM Configuration, Workflow Design, Integrations &amp; Webhooks, Zapier / Make /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