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GTM Operations &amp; CRM Automation Leader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GTM operations leader and CRM architect with 15+ years across MarTech, SaaS, and agency environments, including 5+ years building CRM and marketing-automation systems hands-on. I own the systems layer of go-to-market: CRM architecture, pipeline stages, workflows, reporting, integrations, and data hygiene — then layer AI-assisted outbound on top, turning prompts, templates, and guardrails into personalized outreach that runs at scale. Equal parts RevOps discipline and builder's mindset.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–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 and implement end-to-end CRM systems in GoHighLevel and HubSpot for B2B clients — contact segmentation, lifecycle stages, lead routing, and strict data-hygiene protocols that keep pipeline data clean, consistent, and actionable.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Operationalize AI-assisted outbound: built segmented cold-email engines plus an automated prospect-audit workflow that enrolled 180+ contacts, scoring each business's digital footprint to trigger hyper-personalized outreach.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Translate non-technical stakeholders' loosely-formed ideas into precise, structured AI prompts and agent instructions — the guardrails that keep automated outreach accurate, on-brand, and high quality at scale.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Architected and deployed a complete marketing-automation system of 20+ workflows spanning lead capture, tagging and routing, lead qualification and scoring, appointment booking, no-show recovery, onboarding nurture, and reactivation.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performance dashboards tracking lead generation, funnel progression, campaign ROI, and pipeline velocity, delivering actionable insights to executive leadership.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Lead evaluation, implementation, and integration of automation and enrichment tooling into client CRMs and CMS platforms, building reusable infrastructure for 24/7 automated growth engines.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–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rigorous campaign performance reporting frameworks tracking ROI, CAC, LTV, and conversion KPIs, delivering optimization recommendations and QBRs to client stakeholders.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integrated digital strategies across inbound, paid media, and content as strategic lead, coordinating execution across internal departments.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Produced high-converting campaign assets — landing pages, complex email sequences, conversion-focused copy — improving lead generation and pipeline.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–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15–20 reseller partners (deal sizes ~$10K–$45K), retaining all but one (~94% retention) during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Developed scalable communication workflows and automated product-training sequences that reduced onboarding friction and accelerated adoption of marketing-automation solutions.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metrics to identify adoption gaps and recommend interventions that reduced churn.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–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refined internal processes that improved reporting accuracy, reduced handoff errors, and strengthened alignment between sales, marketing, and creative teams.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Closed 6 new-client deals averaging ~$22K each — roughly $130K+ in total bookings.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 &amp; Onboarding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–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across diverse verticals, contributing to a 30% increase in website traffic and a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Directly managed and developed a team of onboarding specialists, overseeing budgets, scope, and delivery for a high-value client portfolio.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Helped build a brand-new Wix vertical from proof-of-concept to a profitable business line, contributing to hiring, onboarding, and sales training.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–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complex CRM and project-management software to agencies and professional-services firms, with deep fluency in sales enablement, contact management, and pipeline automation.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onboarding, workflow design, and API integrations, advising C-suite executives on scalable operational system design.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Averaged ~$17,750/month in implementation-services bookings (~$213K annualized), consistently performing above commission floor into accelerator tiers.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Fivestars</w:t>
      </w:r>
      <w:r>
        <w:rPr>
          <w:rFonts w:ascii="Calibri" w:hAnsi="Calibri"/>
          <w:b w:val="0"/>
          <w:i w:val="0"/>
          <w:color w:val="555555"/>
          <w:sz w:val="18"/>
        </w:rPr>
        <w:tab/>
        <w:t>2017 – 2018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full-cycle sales for a loyalty and marketing-automation platform targeting SMBs — high-volume prospecting, lead qualification, and customer acquisition.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Co-Owner /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Standing Akimbo</w:t>
      </w:r>
      <w:r>
        <w:rPr>
          <w:rFonts w:ascii="Calibri" w:hAnsi="Calibri"/>
          <w:b w:val="0"/>
          <w:i w:val="0"/>
          <w:color w:val="555555"/>
          <w:sz w:val="18"/>
        </w:rPr>
        <w:tab/>
        <w:t>Jun 2010 – Sep 2012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compliance, customer-management, and supplier workflows from scratch in a highly regulated startup environment, scaling the business to profitability.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CRM &amp; GTM Operations:  </w:t>
      </w:r>
      <w:r>
        <w:rPr>
          <w:rFonts w:ascii="Calibri" w:hAnsi="Calibri"/>
          <w:b w:val="0"/>
          <w:i w:val="0"/>
          <w:color w:val="1A1A1A"/>
        </w:rPr>
        <w:t>HubSpot Architecture, Pipeline Stages &amp; Workflows, Lead Routing, Data Hygiene, CRM Standards, Reporting &amp; Dashboards, Integrations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AI-Assisted GTM:  </w:t>
      </w:r>
      <w:r>
        <w:rPr>
          <w:rFonts w:ascii="Calibri" w:hAnsi="Calibri"/>
          <w:b w:val="0"/>
          <w:i w:val="0"/>
          <w:color w:val="1A1A1A"/>
        </w:rPr>
        <w:t>AI-Assisted Outbound, Prompt Design &amp; Guardrails, Lead Scoring, Lead Enrichment, Agentic AI, LLM Workflows, Rapid Prototyping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Analytics &amp; Reporting:  </w:t>
      </w:r>
      <w:r>
        <w:rPr>
          <w:rFonts w:ascii="Calibri" w:hAnsi="Calibri"/>
          <w:b w:val="0"/>
          <w:i w:val="0"/>
          <w:color w:val="1A1A1A"/>
        </w:rPr>
        <w:t>GA4, Campaign Attribution, ROI Dashboards, KPI Tracking, QBRs, Pipeline Velocity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Cross-Functional GTM:  </w:t>
      </w:r>
      <w:r>
        <w:rPr>
          <w:rFonts w:ascii="Calibri" w:hAnsi="Calibri"/>
          <w:b w:val="0"/>
          <w:i w:val="0"/>
          <w:color w:val="1A1A1A"/>
        </w:rPr>
        <w:t>Sales-Marketing Alignment, C-Suite Advisory, Process Mapping, SOP Development, Stakeholder Elicitation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 &amp; Platforms:  </w:t>
      </w:r>
      <w:r>
        <w:rPr>
          <w:rFonts w:ascii="Calibri" w:hAnsi="Calibri"/>
          <w:b w:val="0"/>
          <w:i w:val="0"/>
          <w:color w:val="1A1A1A"/>
        </w:rPr>
        <w:t>HubSpot, GoHighLevel, Salesforce, ChatGPT, Claude, Notion, Slack, Asana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—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—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