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Marketing Operations and CRM Specialist</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operations specialist focused on CRM administration, marketing automation, and reporting. Administers CRMs in GoHighLevel, HubSpot, and Salesforce, has built 20+ automated workflows across lead capture, routing, nurture, and reactivation, and connects systems with Zapier, Make, and n8n. Sets up GA4 and Google Tag Manager on every site built, tracks conversions and campaign ROI, and turns the data into dashboards and clear recommendations. Brings 15+ years across MarTech, SaaS, and agency roles.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Marketing Operations &amp; CRM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Architected a complete GoHighLevel marketing automation system of 20+ workflows: lead capture, tagging and routing, qualification, appointment booking with confirmations and reminders, no-show recovery, onboarding nurture, long-term nurture and reactivation, and review generation.</w:t>
      </w:r>
    </w:p>
    <w:p>
      <w:pPr>
        <w:spacing w:after="30"/>
        <w:ind w:left="259" w:hanging="259"/>
      </w:pPr>
      <w:r>
        <w:rPr>
          <w:rFonts w:ascii="Calibri" w:hAnsi="Calibri"/>
          <w:b w:val="0"/>
          <w:i w:val="0"/>
          <w:color w:val="163A5F"/>
        </w:rPr>
        <w:t xml:space="preserve">•  </w:t>
      </w:r>
      <w:r>
        <w:rPr>
          <w:rFonts w:ascii="Calibri" w:hAnsi="Calibri"/>
          <w:b w:val="0"/>
          <w:i w:val="0"/>
          <w:color w:val="1A1A1A"/>
        </w:rPr>
        <w:t>Install and configure Google Tag Manager and GA4 on every website built, and implement tracking directly in HTML/CSS so leads and conversions are measured from day one.</w:t>
      </w:r>
    </w:p>
    <w:p>
      <w:pPr>
        <w:spacing w:after="30"/>
        <w:ind w:left="259" w:hanging="259"/>
      </w:pPr>
      <w:r>
        <w:rPr>
          <w:rFonts w:ascii="Calibri" w:hAnsi="Calibri"/>
          <w:b w:val="0"/>
          <w:i w:val="0"/>
          <w:color w:val="163A5F"/>
        </w:rPr>
        <w:t xml:space="preserve">•  </w:t>
      </w:r>
      <w:r>
        <w:rPr>
          <w:rFonts w:ascii="Calibri" w:hAnsi="Calibri"/>
          <w:b w:val="0"/>
          <w:i w:val="0"/>
          <w:color w:val="1A1A1A"/>
        </w:rPr>
        <w:t>Connect GoHighLevel, HubSpot, and client tools through Zapier, Make, and n8n using webhooks and APIs, writing Python and JavaScript in custom code steps where needed.</w:t>
      </w:r>
    </w:p>
    <w:p>
      <w:pPr>
        <w:spacing w:after="30"/>
        <w:ind w:left="259" w:hanging="259"/>
      </w:pPr>
      <w:r>
        <w:rPr>
          <w:rFonts w:ascii="Calibri" w:hAnsi="Calibri"/>
          <w:b w:val="0"/>
          <w:i w:val="0"/>
          <w:color w:val="163A5F"/>
        </w:rPr>
        <w:t xml:space="preserve">•  </w:t>
      </w:r>
      <w:r>
        <w:rPr>
          <w:rFonts w:ascii="Calibri" w:hAnsi="Calibri"/>
          <w:b w:val="0"/>
          <w:i w:val="0"/>
          <w:color w:val="1A1A1A"/>
        </w:rPr>
        <w:t>Administer CRMs in GoHighLevel and HubSpot with clean contact segmentation, lifecycle stages, lead scoring, and data-hygiene rules.</w:t>
      </w:r>
    </w:p>
    <w:p>
      <w:pPr>
        <w:spacing w:after="30"/>
        <w:ind w:left="259" w:hanging="259"/>
      </w:pPr>
      <w:r>
        <w:rPr>
          <w:rFonts w:ascii="Calibri" w:hAnsi="Calibri"/>
          <w:b w:val="0"/>
          <w:i w:val="0"/>
          <w:color w:val="163A5F"/>
        </w:rPr>
        <w:t xml:space="preserve">•  </w:t>
      </w:r>
      <w:r>
        <w:rPr>
          <w:rFonts w:ascii="Calibri" w:hAnsi="Calibri"/>
          <w:b w:val="0"/>
          <w:i w:val="0"/>
          <w:color w:val="1A1A1A"/>
        </w:rPr>
        <w:t>Build segmented email campaigns and automated sequences, including an audit workflow that enrolled 180+ businesses and converted 2 to paying clients.</w:t>
      </w:r>
    </w:p>
    <w:p>
      <w:pPr>
        <w:spacing w:after="30"/>
        <w:ind w:left="259" w:hanging="259"/>
      </w:pPr>
      <w:r>
        <w:rPr>
          <w:rFonts w:ascii="Calibri" w:hAnsi="Calibri"/>
          <w:b w:val="0"/>
          <w:i w:val="0"/>
          <w:color w:val="163A5F"/>
        </w:rPr>
        <w:t xml:space="preserve">•  </w:t>
      </w:r>
      <w:r>
        <w:rPr>
          <w:rFonts w:ascii="Calibri" w:hAnsi="Calibri"/>
          <w:b w:val="0"/>
          <w:i w:val="0"/>
          <w:color w:val="1A1A1A"/>
        </w:rPr>
        <w:t>Build dashboards in GA4, Power BI, and Excel tracking lead flow, funnel progression, campaign ROI, and pipeline velocity, and report results with recommendations.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campaign reporting frameworks tracking ROI, CAC, LTV, and conversion KPIs for ~3 client accounts at $20K+/month in ad spend each, and presented recommendations in QBRs.</w:t>
      </w:r>
    </w:p>
    <w:p>
      <w:pPr>
        <w:spacing w:after="30"/>
        <w:ind w:left="259" w:hanging="259"/>
      </w:pPr>
      <w:r>
        <w:rPr>
          <w:rFonts w:ascii="Calibri" w:hAnsi="Calibri"/>
          <w:b w:val="0"/>
          <w:i w:val="0"/>
          <w:color w:val="163A5F"/>
        </w:rPr>
        <w:t xml:space="preserve">•  </w:t>
      </w:r>
      <w:r>
        <w:rPr>
          <w:rFonts w:ascii="Calibri" w:hAnsi="Calibri"/>
          <w:b w:val="0"/>
          <w:i w:val="0"/>
          <w:color w:val="1A1A1A"/>
        </w:rPr>
        <w:t>Produced landing pages, email sequences, and conversion-focused copy for paid and inbound campaigns.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product-training sequences for 15-20 reseller partners, retaining all but one (~94%), and managed partner data in Salesforce.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in HubSpot and ClickUp that improved reporting accuracy and reduced handoff errors between sales and delivery.</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Defined the Salesforce CRM fields required for sales and onboarding workflows, standardizing data capture across the team.</w:t>
      </w:r>
    </w:p>
    <w:p>
      <w:pPr>
        <w:spacing w:after="30"/>
        <w:ind w:left="259" w:hanging="259"/>
      </w:pPr>
      <w:r>
        <w:rPr>
          <w:rFonts w:ascii="Calibri" w:hAnsi="Calibri"/>
          <w:b w:val="0"/>
          <w:i w:val="0"/>
          <w:color w:val="163A5F"/>
        </w:rPr>
        <w:t xml:space="preserve">•  </w:t>
      </w:r>
      <w:r>
        <w:rPr>
          <w:rFonts w:ascii="Calibri" w:hAnsi="Calibri"/>
          <w:b w:val="0"/>
          <w:i w:val="0"/>
          <w:color w:val="1A1A1A"/>
        </w:rPr>
        <w:t>Guided clients through Google Tag Manager and Google Business Profile setup, contributing to a 30% increase in website traffic and a 25% improvement in conversion rates across the e-commerce segment.</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Zapier automations and guided client API integrations during CRM onboarding.</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Core Skills:  </w:t>
      </w:r>
      <w:r>
        <w:rPr>
          <w:rFonts w:ascii="Calibri" w:hAnsi="Calibri"/>
          <w:b w:val="0"/>
          <w:i w:val="0"/>
          <w:color w:val="1A1A1A"/>
        </w:rPr>
        <w:t>CRM Administration, GoHighLevel, Marketing Automation, Zapier, GA4, Google Tag Manager, Conversion Tracking, Email Marketing, Reporting</w:t>
      </w:r>
    </w:p>
    <w:p>
      <w:pPr>
        <w:spacing w:after="30"/>
      </w:pPr>
      <w:r>
        <w:rPr>
          <w:rFonts w:ascii="Calibri" w:hAnsi="Calibri"/>
          <w:b/>
          <w:i w:val="0"/>
          <w:color w:val="1A1A1A"/>
        </w:rPr>
        <w:t xml:space="preserve">Additional Tools:  </w:t>
      </w:r>
      <w:r>
        <w:rPr>
          <w:rFonts w:ascii="Calibri" w:hAnsi="Calibri"/>
          <w:b w:val="0"/>
          <w:i w:val="0"/>
          <w:color w:val="1A1A1A"/>
        </w:rPr>
        <w:t>HubSpot, Salesforce, Make, n8n, Power BI, Excel, SQL (working), HTML/CSS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