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Customer Success | Onboarding, Product Enablement, Retention &amp; AI Workflows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Customer success and onboarding professional with 15+ years in B2B SaaS and a current, hands-on AI practice. Retained all but one of 15-20 partners at Birdeye by tracking usage and stepping in on adoption gaps early, onboarded 25+ clients a month at Wix, and today builds and evaluates AI agents and automated workflows for clients, then teaches them to run the systems on their own.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 and support clients on AI-driven and automated systems, delivering hands-on training so they can use the tools on their own.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AI agents and 20+ automated workflows, and grade AI-generated output against self-built rubric criteria before clients rely on it.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Identify opportunities to expand retainer scope with complementary services aligned to each client's goals.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Translate client feedback and loosely defined requests into precise system changes.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multi-stakeholder client accounts, coordinating internal delivery teams and resolving client feedback promptly to protect satisfaction and retention.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Customer Success &amp; Retention (Channel Partnerships &amp; Customer Onboarding)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15-20 reseller partners (deal sizes ~$10K-$45K), including agencies serving healthcare clients, retaining all but one (~94%).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Monitored partner utilization and performance metrics to spot churn risk and adoption gaps, and led training that drove feature adoption.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automated product-training sequences that reduced onboarding friction.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Shared structured customer feedback with Product and Engineering to inform the roadmap.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internal processes that reduced handoff errors between sales and delivery teams.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month, holding 110% of implementation targets and accelerating time-to-value.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and trained a team of onboarding specialists (20, later 8).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client onboarding and escalated account risk to leadership early, resolving it with direct guidance.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Customer Success:  </w:t>
      </w:r>
      <w:r>
        <w:rPr>
          <w:rFonts w:ascii="Calibri" w:hAnsi="Calibri"/>
          <w:b w:val="0"/>
          <w:i w:val="0"/>
          <w:color w:val="1A1A1A"/>
        </w:rPr>
        <w:t>Onboarding &amp; Product Enablement, Usage Monitoring &amp; Churn Risk, Escalation Handling, Renewals &amp; Upsell Identification, NPS &amp; Customer Feedback Loops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AI &amp; Systems:  </w:t>
      </w:r>
      <w:r>
        <w:rPr>
          <w:rFonts w:ascii="Calibri" w:hAnsi="Calibri"/>
          <w:b w:val="0"/>
          <w:i w:val="0"/>
          <w:color w:val="1A1A1A"/>
        </w:rPr>
        <w:t>AI Agents &amp; Workflow Automation, Claude, ChatGPT, Prompt Design, HubSpot, Salesforce, GoHighLevel, Zapier, Make, n8n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