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Sphera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Manager role. Helping a customer define what success looks like, getting them there through onboarding and adoption, and using the data to catch risk before renewal is the work I'm strongest at. At Birdeye I managed 15 to 20 reseller partners and retained all but one, roughly 94%, by watching usage and health metrics and stepping in early. At Wix I onboarded 25+ clients a month while holding 120% of sales targets and 110% of implementation targets.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cross-functional side of your posting is familiar too. At Birdeye I took structured, prioritized customer feedback to Product and Engineering so it could shape the roadmap, and at Accelo I escalated account issues to leadership early instead of letting them sit. I work comfortably in Salesforce, Excel, and Power BI, and I like finding the pattern across accounts that tells you what to fix in the process, not just for one customer.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with EHS or sustainability software, but I've built compliance systems from scratch in a licensed, heavily regulated business, so I understand why a customer in that position needs software they can trust. I learn products deeply and quickly, and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