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rFonts w:ascii="Times New Roman" w:hAnsi="Times New Roman"/>
          <w:b/>
          <w:i w:val="0"/>
          <w:color w:val="1A1A1A"/>
          <w:sz w:val="42"/>
        </w:rPr>
        <w:t>Joshua Rotenberg</w:t>
      </w:r>
    </w:p>
    <w:p>
      <w:pPr>
        <w:spacing w:after="40"/>
        <w:jc w:val="center"/>
      </w:pPr>
      <w:r>
        <w:rPr>
          <w:rFonts w:ascii="Times New Roman" w:hAnsi="Times New Roman"/>
          <w:b w:val="0"/>
          <w:i w:val="0"/>
          <w:color w:val="555555"/>
          <w:sz w:val="23"/>
        </w:rPr>
        <w:t>Revenue Operations Leader | CRM, Pipeline &amp; Marketing Systems</w:t>
      </w:r>
    </w:p>
    <w:p>
      <w:pPr>
        <w:spacing w:after="80"/>
        <w:jc w:val="center"/>
      </w:pPr>
      <w:r>
        <w:rPr>
          <w:rFonts w:ascii="Times New Roman" w:hAnsi="Times New Roman"/>
          <w:b w:val="0"/>
          <w:i w:val="0"/>
          <w:color w:val="555555"/>
          <w:sz w:val="18"/>
        </w:rPr>
        <w:t>Arvada, CO (Denver Metro)  •  303-726-5037  •  jrotnbrg@gmail.com  •  linkedin.com/in/joshua-rotenberg</w:t>
      </w:r>
    </w:p>
    <w:p>
      <w:pPr>
        <w:spacing w:before="140" w:after="60"/>
        <w:pBdr>
          <w:bottom w:val="single" w:sz="6" w:space="2" w:color="1a1a1a"/>
        </w:pBdr>
      </w:pPr>
      <w:r>
        <w:rPr>
          <w:rFonts w:ascii="Times New Roman" w:hAnsi="Times New Roman"/>
          <w:b/>
          <w:i w:val="0"/>
          <w:caps/>
          <w:color w:val="1A1A1A"/>
          <w:sz w:val="21"/>
        </w:rPr>
        <w:t>SUMMARY</w:t>
      </w:r>
    </w:p>
    <w:p>
      <w:pPr>
        <w:spacing w:after="40"/>
      </w:pPr>
      <w:r>
        <w:rPr>
          <w:rFonts w:ascii="Times New Roman" w:hAnsi="Times New Roman"/>
          <w:b w:val="0"/>
          <w:i w:val="0"/>
          <w:color w:val="1A1A1A"/>
        </w:rPr>
        <w:t>Revenue operations leader and CRM architect who blends a decade of quota-carrying sales experience, including a top-three ranking on an 8-15 rep sales team, with 5+ years architecting CRM and marketing-automation systems across GoHighLevel, HubSpot, and Salesforce. That combination, having carried the pipeline and then built the systems behind it, is what makes CRM governance, workflow automation, and process changes actually stick with a sales team instead of getting ignored. Comfortable owning a CRM environment end to end and turning it into a reliable operating system for sales and marketing.</w:t>
      </w:r>
    </w:p>
    <w:p>
      <w:pPr>
        <w:spacing w:before="140" w:after="60"/>
        <w:pBdr>
          <w:bottom w:val="single" w:sz="6" w:space="2" w:color="1a1a1a"/>
        </w:pBdr>
      </w:pPr>
      <w:r>
        <w:rPr>
          <w:rFonts w:ascii="Times New Roman" w:hAnsi="Times New Roman"/>
          <w:b/>
          <w:i w:val="0"/>
          <w:caps/>
          <w:color w:val="1A1A1A"/>
          <w:sz w:val="21"/>
        </w:rPr>
        <w:t>PROFESSIONAL EXPERIENCE</w:t>
      </w:r>
    </w:p>
    <w:p>
      <w:pPr>
        <w:tabs>
          <w:tab w:pos="10512" w:val="right"/>
        </w:tabs>
        <w:spacing w:before="80" w:after="20"/>
      </w:pPr>
      <w:r>
        <w:rPr>
          <w:rFonts w:ascii="Times New Roman" w:hAnsi="Times New Roman"/>
          <w:b/>
          <w:i w:val="0"/>
          <w:color w:val="1A1A1A"/>
          <w:sz w:val="21"/>
        </w:rPr>
        <w:t>Founder &amp; Strategic / Marketing Operations Lead</w:t>
      </w:r>
      <w:r>
        <w:rPr>
          <w:rFonts w:ascii="Times New Roman" w:hAnsi="Times New Roman"/>
          <w:b w:val="0"/>
          <w:i w:val="0"/>
          <w:color w:val="1A1A1A"/>
          <w:sz w:val="21"/>
        </w:rPr>
        <w:t xml:space="preserve">  |  Solenzo LLC</w:t>
      </w:r>
      <w:r>
        <w:rPr>
          <w:rFonts w:ascii="Times New Roman" w:hAnsi="Times New Roman"/>
          <w:b w:val="0"/>
          <w:i w:val="0"/>
          <w:color w:val="555555"/>
          <w:sz w:val="18"/>
        </w:rPr>
        <w:tab/>
        <w:t>Feb 2024 - Present</w:t>
      </w:r>
    </w:p>
    <w:p>
      <w:pPr>
        <w:spacing w:after="20"/>
      </w:pPr>
      <w:r>
        <w:rPr>
          <w:rFonts w:ascii="Times New Roman" w:hAnsi="Times New Roman"/>
          <w:b w:val="0"/>
          <w:i/>
          <w:color w:val="555555"/>
          <w:sz w:val="18"/>
        </w:rPr>
        <w:t>Arvada, CO (Remote)</w:t>
      </w:r>
    </w:p>
    <w:p>
      <w:pPr>
        <w:spacing w:after="30"/>
        <w:ind w:left="259" w:hanging="259"/>
      </w:pPr>
      <w:r>
        <w:rPr>
          <w:rFonts w:ascii="Times New Roman" w:hAnsi="Times New Roman"/>
          <w:b w:val="0"/>
          <w:i w:val="0"/>
          <w:color w:val="1A1A1A"/>
        </w:rPr>
        <w:t xml:space="preserve">•  </w:t>
      </w:r>
      <w:r>
        <w:rPr>
          <w:rFonts w:ascii="Times New Roman" w:hAnsi="Times New Roman"/>
          <w:b w:val="0"/>
          <w:i w:val="0"/>
          <w:color w:val="1A1A1A"/>
        </w:rPr>
        <w:t>Architect and implement complex CRM systems in GoHighLevel (primary) and HubSpot, covering contact segmentation, lifecycle stages, and strict data-hygiene protocols.</w:t>
      </w:r>
    </w:p>
    <w:p>
      <w:pPr>
        <w:spacing w:after="30"/>
        <w:ind w:left="259" w:hanging="259"/>
      </w:pPr>
      <w:r>
        <w:rPr>
          <w:rFonts w:ascii="Times New Roman" w:hAnsi="Times New Roman"/>
          <w:b w:val="0"/>
          <w:i w:val="0"/>
          <w:color w:val="1A1A1A"/>
        </w:rPr>
        <w:t xml:space="preserve">•  </w:t>
      </w:r>
      <w:r>
        <w:rPr>
          <w:rFonts w:ascii="Times New Roman" w:hAnsi="Times New Roman"/>
          <w:b w:val="0"/>
          <w:i w:val="0"/>
          <w:color w:val="1A1A1A"/>
        </w:rPr>
        <w:t>Architected and deployed a complete GoHighLevel marketing-automation system of 20+ workflows spanning lead capture, tagging, and routing, lead qualification, appointment booking with confirmation and reminders, no-show recovery, post-sale onboarding nurture, and automated review generation.</w:t>
      </w:r>
    </w:p>
    <w:p>
      <w:pPr>
        <w:spacing w:after="30"/>
        <w:ind w:left="259" w:hanging="259"/>
      </w:pPr>
      <w:r>
        <w:rPr>
          <w:rFonts w:ascii="Times New Roman" w:hAnsi="Times New Roman"/>
          <w:b w:val="0"/>
          <w:i w:val="0"/>
          <w:color w:val="1A1A1A"/>
        </w:rPr>
        <w:t xml:space="preserve">•  </w:t>
      </w:r>
      <w:r>
        <w:rPr>
          <w:rFonts w:ascii="Times New Roman" w:hAnsi="Times New Roman"/>
          <w:b w:val="0"/>
          <w:i w:val="0"/>
          <w:color w:val="1A1A1A"/>
        </w:rPr>
        <w:t>Build performance dashboards tracking lead generation, funnel progression, campaign ROI, and pipeline velocity, delivering insights to executive leadership.</w:t>
      </w:r>
    </w:p>
    <w:p>
      <w:pPr>
        <w:spacing w:after="30"/>
        <w:ind w:left="259" w:hanging="259"/>
      </w:pPr>
      <w:r>
        <w:rPr>
          <w:rFonts w:ascii="Times New Roman" w:hAnsi="Times New Roman"/>
          <w:b w:val="0"/>
          <w:i w:val="0"/>
          <w:color w:val="1A1A1A"/>
        </w:rPr>
        <w:t xml:space="preserve">•  </w:t>
      </w:r>
      <w:r>
        <w:rPr>
          <w:rFonts w:ascii="Times New Roman" w:hAnsi="Times New Roman"/>
          <w:b w:val="0"/>
          <w:i w:val="0"/>
          <w:color w:val="1A1A1A"/>
        </w:rPr>
        <w:t>Align marketing programs to revenue objectives directly with business owners and sales teams, producing consistent messaging and qualified lead flow.</w:t>
      </w:r>
    </w:p>
    <w:p>
      <w:pPr>
        <w:spacing w:after="30"/>
        <w:ind w:left="259" w:hanging="259"/>
      </w:pPr>
      <w:r>
        <w:rPr>
          <w:rFonts w:ascii="Times New Roman" w:hAnsi="Times New Roman"/>
          <w:b w:val="0"/>
          <w:i w:val="0"/>
          <w:color w:val="1A1A1A"/>
        </w:rPr>
        <w:t xml:space="preserve">•  </w:t>
      </w:r>
      <w:r>
        <w:rPr>
          <w:rFonts w:ascii="Times New Roman" w:hAnsi="Times New Roman"/>
          <w:b w:val="0"/>
          <w:i w:val="0"/>
          <w:color w:val="1A1A1A"/>
        </w:rPr>
        <w:t>Document every client interaction, timeline, and deliverable in GoHighLevel, HubSpot, and Notion, keeping project records auditable across concurrent engagements.</w:t>
      </w:r>
    </w:p>
    <w:p>
      <w:pPr>
        <w:spacing w:after="30"/>
        <w:ind w:left="259" w:hanging="259"/>
      </w:pPr>
      <w:r>
        <w:rPr>
          <w:rFonts w:ascii="Times New Roman" w:hAnsi="Times New Roman"/>
          <w:b w:val="0"/>
          <w:i w:val="0"/>
          <w:color w:val="1A1A1A"/>
        </w:rPr>
        <w:t xml:space="preserve">•  </w:t>
      </w:r>
      <w:r>
        <w:rPr>
          <w:rFonts w:ascii="Times New Roman" w:hAnsi="Times New Roman"/>
          <w:b w:val="0"/>
          <w:i w:val="0"/>
          <w:color w:val="1A1A1A"/>
        </w:rPr>
        <w:t>Report performance on a regular cadence with actionable insights and strategic recommendations, backed by rigorous tracking across sales enablement, marketing, and operations.</w:t>
      </w:r>
    </w:p>
    <w:p>
      <w:pPr>
        <w:tabs>
          <w:tab w:pos="10512" w:val="right"/>
        </w:tabs>
        <w:spacing w:before="80" w:after="20"/>
      </w:pPr>
      <w:r>
        <w:rPr>
          <w:rFonts w:ascii="Times New Roman" w:hAnsi="Times New Roman"/>
          <w:b/>
          <w:i w:val="0"/>
          <w:color w:val="1A1A1A"/>
          <w:sz w:val="21"/>
        </w:rPr>
        <w:t>Account Executive / Client Strategist</w:t>
      </w:r>
      <w:r>
        <w:rPr>
          <w:rFonts w:ascii="Times New Roman" w:hAnsi="Times New Roman"/>
          <w:b w:val="0"/>
          <w:i w:val="0"/>
          <w:color w:val="1A1A1A"/>
          <w:sz w:val="21"/>
        </w:rPr>
        <w:t xml:space="preserve">  |  Level Agency</w:t>
      </w:r>
      <w:r>
        <w:rPr>
          <w:rFonts w:ascii="Times New Roman" w:hAnsi="Times New Roman"/>
          <w:b w:val="0"/>
          <w:i w:val="0"/>
          <w:color w:val="555555"/>
          <w:sz w:val="18"/>
        </w:rPr>
        <w:tab/>
        <w:t>Sep 2024 - Feb 2025</w:t>
      </w:r>
    </w:p>
    <w:p>
      <w:pPr>
        <w:spacing w:after="20"/>
      </w:pPr>
      <w:r>
        <w:rPr>
          <w:rFonts w:ascii="Times New Roman" w:hAnsi="Times New Roman"/>
          <w:b w:val="0"/>
          <w:i/>
          <w:color w:val="555555"/>
          <w:sz w:val="18"/>
        </w:rPr>
        <w:t>Remote</w:t>
      </w:r>
    </w:p>
    <w:p>
      <w:pPr>
        <w:spacing w:after="30"/>
        <w:ind w:left="259" w:hanging="259"/>
      </w:pPr>
      <w:r>
        <w:rPr>
          <w:rFonts w:ascii="Times New Roman" w:hAnsi="Times New Roman"/>
          <w:b w:val="0"/>
          <w:i w:val="0"/>
          <w:color w:val="1A1A1A"/>
        </w:rPr>
        <w:t xml:space="preserve">•  </w:t>
      </w:r>
      <w:r>
        <w:rPr>
          <w:rFonts w:ascii="Times New Roman" w:hAnsi="Times New Roman"/>
          <w:b w:val="0"/>
          <w:i w:val="0"/>
          <w:color w:val="1A1A1A"/>
        </w:rPr>
        <w:t>Ran the sales pipeline in HubSpot end to end: deal stages, lead routing, required fields, and opportunity tracking.</w:t>
      </w:r>
    </w:p>
    <w:p>
      <w:pPr>
        <w:spacing w:after="30"/>
        <w:ind w:left="259" w:hanging="259"/>
      </w:pPr>
      <w:r>
        <w:rPr>
          <w:rFonts w:ascii="Times New Roman" w:hAnsi="Times New Roman"/>
          <w:b w:val="0"/>
          <w:i w:val="0"/>
          <w:color w:val="1A1A1A"/>
        </w:rPr>
        <w:t xml:space="preserve">•  </w:t>
      </w:r>
      <w:r>
        <w:rPr>
          <w:rFonts w:ascii="Times New Roman" w:hAnsi="Times New Roman"/>
          <w:b w:val="0"/>
          <w:i w:val="0"/>
          <w:color w:val="1A1A1A"/>
        </w:rPr>
        <w:t>Managed integrated digital marketing strategies across inbound, paid media, and content, coordinating execution across internal departments.</w:t>
      </w:r>
    </w:p>
    <w:p>
      <w:pPr>
        <w:spacing w:after="30"/>
        <w:ind w:left="259" w:hanging="259"/>
      </w:pPr>
      <w:r>
        <w:rPr>
          <w:rFonts w:ascii="Times New Roman" w:hAnsi="Times New Roman"/>
          <w:b w:val="0"/>
          <w:i w:val="0"/>
          <w:color w:val="1A1A1A"/>
        </w:rPr>
        <w:t xml:space="preserve">•  </w:t>
      </w:r>
      <w:r>
        <w:rPr>
          <w:rFonts w:ascii="Times New Roman" w:hAnsi="Times New Roman"/>
          <w:b w:val="0"/>
          <w:i w:val="0"/>
          <w:color w:val="1A1A1A"/>
        </w:rPr>
        <w:t>Built rigorous campaign performance reporting frameworks tracking ROI, CAC, LTV, and conversion KPIs, delivering optimization recommendations and QBRs.</w:t>
      </w:r>
    </w:p>
    <w:p>
      <w:pPr>
        <w:spacing w:after="30"/>
        <w:ind w:left="259" w:hanging="259"/>
      </w:pPr>
      <w:r>
        <w:rPr>
          <w:rFonts w:ascii="Times New Roman" w:hAnsi="Times New Roman"/>
          <w:b w:val="0"/>
          <w:i w:val="0"/>
          <w:color w:val="1A1A1A"/>
        </w:rPr>
        <w:t xml:space="preserve">•  </w:t>
      </w:r>
      <w:r>
        <w:rPr>
          <w:rFonts w:ascii="Times New Roman" w:hAnsi="Times New Roman"/>
          <w:b w:val="0"/>
          <w:i w:val="0"/>
          <w:color w:val="1A1A1A"/>
        </w:rPr>
        <w:t>Managed multi-stakeholder accounts across marketing and technology channels, translating performance data into strategic recommendations.</w:t>
      </w:r>
    </w:p>
    <w:p>
      <w:pPr>
        <w:tabs>
          <w:tab w:pos="10512" w:val="right"/>
        </w:tabs>
        <w:spacing w:before="80" w:after="20"/>
      </w:pPr>
      <w:r>
        <w:rPr>
          <w:rFonts w:ascii="Times New Roman" w:hAnsi="Times New Roman"/>
          <w:b/>
          <w:i w:val="0"/>
          <w:color w:val="1A1A1A"/>
          <w:sz w:val="21"/>
        </w:rPr>
        <w:t>Channel Partnerships &amp; Customer Onboarding</w:t>
      </w:r>
      <w:r>
        <w:rPr>
          <w:rFonts w:ascii="Times New Roman" w:hAnsi="Times New Roman"/>
          <w:b w:val="0"/>
          <w:i w:val="0"/>
          <w:color w:val="1A1A1A"/>
          <w:sz w:val="21"/>
        </w:rPr>
        <w:t xml:space="preserve">  |  Birdeye</w:t>
      </w:r>
      <w:r>
        <w:rPr>
          <w:rFonts w:ascii="Times New Roman" w:hAnsi="Times New Roman"/>
          <w:b w:val="0"/>
          <w:i w:val="0"/>
          <w:color w:val="555555"/>
          <w:sz w:val="18"/>
        </w:rPr>
        <w:tab/>
        <w:t>Feb 2023 - Apr 2024</w:t>
      </w:r>
    </w:p>
    <w:p>
      <w:pPr>
        <w:spacing w:after="20"/>
      </w:pPr>
      <w:r>
        <w:rPr>
          <w:rFonts w:ascii="Times New Roman" w:hAnsi="Times New Roman"/>
          <w:b w:val="0"/>
          <w:i/>
          <w:color w:val="555555"/>
          <w:sz w:val="18"/>
        </w:rPr>
        <w:t>Remote</w:t>
      </w:r>
    </w:p>
    <w:p>
      <w:pPr>
        <w:spacing w:after="30"/>
        <w:ind w:left="259" w:hanging="259"/>
      </w:pPr>
      <w:r>
        <w:rPr>
          <w:rFonts w:ascii="Times New Roman" w:hAnsi="Times New Roman"/>
          <w:b w:val="0"/>
          <w:i w:val="0"/>
          <w:color w:val="1A1A1A"/>
        </w:rPr>
        <w:t xml:space="preserve">•  </w:t>
      </w:r>
      <w:r>
        <w:rPr>
          <w:rFonts w:ascii="Times New Roman" w:hAnsi="Times New Roman"/>
          <w:b w:val="0"/>
          <w:i w:val="0"/>
          <w:color w:val="1A1A1A"/>
        </w:rPr>
        <w:t>Developed scalable communication workflows and automated product-training sequences in Salesforce that reduced onboarding friction across a partner network.</w:t>
      </w:r>
    </w:p>
    <w:p>
      <w:pPr>
        <w:spacing w:after="30"/>
        <w:ind w:left="259" w:hanging="259"/>
      </w:pPr>
      <w:r>
        <w:rPr>
          <w:rFonts w:ascii="Times New Roman" w:hAnsi="Times New Roman"/>
          <w:b w:val="0"/>
          <w:i w:val="0"/>
          <w:color w:val="1A1A1A"/>
        </w:rPr>
        <w:t xml:space="preserve">•  </w:t>
      </w:r>
      <w:r>
        <w:rPr>
          <w:rFonts w:ascii="Times New Roman" w:hAnsi="Times New Roman"/>
          <w:b w:val="0"/>
          <w:i w:val="0"/>
          <w:color w:val="1A1A1A"/>
        </w:rPr>
        <w:t>Onboarded and managed 15-20 reseller partners (deal sizes ~$10K-$45K), retaining all but one (~94% retention) during tenure.</w:t>
      </w:r>
    </w:p>
    <w:p>
      <w:pPr>
        <w:spacing w:after="30"/>
        <w:ind w:left="259" w:hanging="259"/>
      </w:pPr>
      <w:r>
        <w:rPr>
          <w:rFonts w:ascii="Times New Roman" w:hAnsi="Times New Roman"/>
          <w:b w:val="0"/>
          <w:i w:val="0"/>
          <w:color w:val="1A1A1A"/>
        </w:rPr>
        <w:t xml:space="preserve">•  </w:t>
      </w:r>
      <w:r>
        <w:rPr>
          <w:rFonts w:ascii="Times New Roman" w:hAnsi="Times New Roman"/>
          <w:b w:val="0"/>
          <w:i w:val="0"/>
          <w:color w:val="1A1A1A"/>
        </w:rPr>
        <w:t>Analyzed partner utilization and performance metrics to identify adoption gaps and recommend interventions that reduced churn.</w:t>
      </w:r>
    </w:p>
    <w:p>
      <w:pPr>
        <w:spacing w:after="30"/>
        <w:ind w:left="259" w:hanging="259"/>
      </w:pPr>
      <w:r>
        <w:rPr>
          <w:rFonts w:ascii="Times New Roman" w:hAnsi="Times New Roman"/>
          <w:b w:val="0"/>
          <w:i w:val="0"/>
          <w:color w:val="1A1A1A"/>
        </w:rPr>
        <w:t xml:space="preserve">•  </w:t>
      </w:r>
      <w:r>
        <w:rPr>
          <w:rFonts w:ascii="Times New Roman" w:hAnsi="Times New Roman"/>
          <w:b w:val="0"/>
          <w:i w:val="0"/>
          <w:color w:val="1A1A1A"/>
        </w:rPr>
        <w:t>Advised partners on retention strategy and customer health metrics, equipping them to communicate product value.</w:t>
      </w:r>
    </w:p>
    <w:p>
      <w:pPr>
        <w:tabs>
          <w:tab w:pos="10512" w:val="right"/>
        </w:tabs>
        <w:spacing w:before="80" w:after="20"/>
      </w:pPr>
      <w:r>
        <w:rPr>
          <w:rFonts w:ascii="Times New Roman" w:hAnsi="Times New Roman"/>
          <w:b/>
          <w:i w:val="0"/>
          <w:color w:val="1A1A1A"/>
          <w:sz w:val="21"/>
        </w:rPr>
        <w:t>Account Executive / Sales Operations</w:t>
      </w:r>
      <w:r>
        <w:rPr>
          <w:rFonts w:ascii="Times New Roman" w:hAnsi="Times New Roman"/>
          <w:b w:val="0"/>
          <w:i w:val="0"/>
          <w:color w:val="1A1A1A"/>
          <w:sz w:val="21"/>
        </w:rPr>
        <w:t xml:space="preserve">  |  Fetch &amp; Funnel</w:t>
      </w:r>
      <w:r>
        <w:rPr>
          <w:rFonts w:ascii="Times New Roman" w:hAnsi="Times New Roman"/>
          <w:b w:val="0"/>
          <w:i w:val="0"/>
          <w:color w:val="555555"/>
          <w:sz w:val="18"/>
        </w:rPr>
        <w:tab/>
        <w:t>Sep 2022 - Feb 2023</w:t>
      </w:r>
    </w:p>
    <w:p>
      <w:pPr>
        <w:spacing w:after="20"/>
      </w:pPr>
      <w:r>
        <w:rPr>
          <w:rFonts w:ascii="Times New Roman" w:hAnsi="Times New Roman"/>
          <w:b w:val="0"/>
          <w:i/>
          <w:color w:val="555555"/>
          <w:sz w:val="18"/>
        </w:rPr>
        <w:t>Remote</w:t>
      </w:r>
    </w:p>
    <w:p>
      <w:pPr>
        <w:spacing w:after="30"/>
        <w:ind w:left="259" w:hanging="259"/>
      </w:pPr>
      <w:r>
        <w:rPr>
          <w:rFonts w:ascii="Times New Roman" w:hAnsi="Times New Roman"/>
          <w:b w:val="0"/>
          <w:i w:val="0"/>
          <w:color w:val="1A1A1A"/>
        </w:rPr>
        <w:t xml:space="preserve">•  </w:t>
      </w:r>
      <w:r>
        <w:rPr>
          <w:rFonts w:ascii="Times New Roman" w:hAnsi="Times New Roman"/>
          <w:b w:val="0"/>
          <w:i w:val="0"/>
          <w:color w:val="1A1A1A"/>
        </w:rPr>
        <w:t>Built and refined internal processes that improved reporting accuracy, reduced handoff errors, and strengthened cross-team alignment.</w:t>
      </w:r>
    </w:p>
    <w:p>
      <w:pPr>
        <w:spacing w:after="30"/>
        <w:ind w:left="259" w:hanging="259"/>
      </w:pPr>
      <w:r>
        <w:rPr>
          <w:rFonts w:ascii="Times New Roman" w:hAnsi="Times New Roman"/>
          <w:b w:val="0"/>
          <w:i w:val="0"/>
          <w:color w:val="1A1A1A"/>
        </w:rPr>
        <w:t xml:space="preserve">•  </w:t>
      </w:r>
      <w:r>
        <w:rPr>
          <w:rFonts w:ascii="Times New Roman" w:hAnsi="Times New Roman"/>
          <w:b w:val="0"/>
          <w:i w:val="0"/>
          <w:color w:val="1A1A1A"/>
        </w:rPr>
        <w:t>Closed 6 new-client deals during tenure, averaging ~$22K each (several exceeding $25K), roughly $130K+ in total bookings.</w:t>
      </w:r>
    </w:p>
    <w:p>
      <w:pPr>
        <w:spacing w:after="30"/>
        <w:ind w:left="259" w:hanging="259"/>
      </w:pPr>
      <w:r>
        <w:rPr>
          <w:rFonts w:ascii="Times New Roman" w:hAnsi="Times New Roman"/>
          <w:b w:val="0"/>
          <w:i w:val="0"/>
          <w:color w:val="1A1A1A"/>
        </w:rPr>
        <w:t xml:space="preserve">•  </w:t>
      </w:r>
      <w:r>
        <w:rPr>
          <w:rFonts w:ascii="Times New Roman" w:hAnsi="Times New Roman"/>
          <w:b w:val="0"/>
          <w:i w:val="0"/>
          <w:color w:val="1A1A1A"/>
        </w:rPr>
        <w:t>Analyzed campaign performance data and translated results into optimization recommendations across paid media and creative.</w:t>
      </w:r>
    </w:p>
    <w:p>
      <w:pPr>
        <w:spacing w:after="30"/>
        <w:ind w:left="259" w:hanging="259"/>
      </w:pPr>
      <w:r>
        <w:rPr>
          <w:rFonts w:ascii="Times New Roman" w:hAnsi="Times New Roman"/>
          <w:b w:val="0"/>
          <w:i w:val="0"/>
          <w:color w:val="1A1A1A"/>
        </w:rPr>
        <w:t xml:space="preserve">•  </w:t>
      </w:r>
      <w:r>
        <w:rPr>
          <w:rFonts w:ascii="Times New Roman" w:hAnsi="Times New Roman"/>
          <w:b w:val="0"/>
          <w:i w:val="0"/>
          <w:color w:val="1A1A1A"/>
        </w:rPr>
        <w:t>Ran client accounts end to end in HubSpot, covering campaign execution, performance reporting, and cross-team communication.</w:t>
      </w:r>
    </w:p>
    <w:p>
      <w:pPr>
        <w:tabs>
          <w:tab w:pos="10512" w:val="right"/>
        </w:tabs>
        <w:spacing w:before="80" w:after="20"/>
      </w:pPr>
      <w:r>
        <w:rPr>
          <w:rFonts w:ascii="Times New Roman" w:hAnsi="Times New Roman"/>
          <w:b/>
          <w:i w:val="0"/>
          <w:color w:val="1A1A1A"/>
          <w:sz w:val="21"/>
        </w:rPr>
        <w:t>Account Manager, Onboarding Launch Specialist &amp; Team Lead</w:t>
      </w:r>
      <w:r>
        <w:rPr>
          <w:rFonts w:ascii="Times New Roman" w:hAnsi="Times New Roman"/>
          <w:b w:val="0"/>
          <w:i w:val="0"/>
          <w:color w:val="1A1A1A"/>
          <w:sz w:val="21"/>
        </w:rPr>
        <w:t xml:space="preserve">  |  Wix.com</w:t>
      </w:r>
      <w:r>
        <w:rPr>
          <w:rFonts w:ascii="Times New Roman" w:hAnsi="Times New Roman"/>
          <w:b w:val="0"/>
          <w:i w:val="0"/>
          <w:color w:val="555555"/>
          <w:sz w:val="18"/>
        </w:rPr>
        <w:tab/>
        <w:t>Aug 2020 - Aug 2022</w:t>
      </w:r>
    </w:p>
    <w:p>
      <w:pPr>
        <w:spacing w:after="20"/>
      </w:pPr>
      <w:r>
        <w:rPr>
          <w:rFonts w:ascii="Times New Roman" w:hAnsi="Times New Roman"/>
          <w:b w:val="0"/>
          <w:i/>
          <w:color w:val="555555"/>
          <w:sz w:val="18"/>
        </w:rPr>
        <w:t>Remote</w:t>
      </w:r>
    </w:p>
    <w:p>
      <w:pPr>
        <w:spacing w:after="30"/>
        <w:ind w:left="259" w:hanging="259"/>
      </w:pPr>
      <w:r>
        <w:rPr>
          <w:rFonts w:ascii="Times New Roman" w:hAnsi="Times New Roman"/>
          <w:b w:val="0"/>
          <w:i w:val="0"/>
          <w:color w:val="1A1A1A"/>
        </w:rPr>
        <w:t xml:space="preserve">•  </w:t>
      </w:r>
      <w:r>
        <w:rPr>
          <w:rFonts w:ascii="Times New Roman" w:hAnsi="Times New Roman"/>
          <w:b w:val="0"/>
          <w:i w:val="0"/>
          <w:color w:val="1A1A1A"/>
        </w:rPr>
        <w:t>Directly managed and developed a team of onboarding specialists, overseeing budgets, scope, and delivery for a high-value client portfolio.</w:t>
      </w:r>
    </w:p>
    <w:p>
      <w:pPr>
        <w:spacing w:after="30"/>
        <w:ind w:left="259" w:hanging="259"/>
      </w:pPr>
      <w:r>
        <w:rPr>
          <w:rFonts w:ascii="Times New Roman" w:hAnsi="Times New Roman"/>
          <w:b w:val="0"/>
          <w:i w:val="0"/>
          <w:color w:val="1A1A1A"/>
        </w:rPr>
        <w:t xml:space="preserve">•  </w:t>
      </w:r>
      <w:r>
        <w:rPr>
          <w:rFonts w:ascii="Times New Roman" w:hAnsi="Times New Roman"/>
          <w:b w:val="0"/>
          <w:i w:val="0"/>
          <w:color w:val="1A1A1A"/>
        </w:rPr>
        <w:t>Drove team initiatives and process improvements for a brand-new Wix vertical that went from proof of concept to a profitable business line, contributing to hiring, onboarding, and training of new hires and developing sales training for tenured account executives.</w:t>
      </w:r>
    </w:p>
    <w:p>
      <w:pPr>
        <w:spacing w:after="30"/>
        <w:ind w:left="259" w:hanging="259"/>
      </w:pPr>
      <w:r>
        <w:rPr>
          <w:rFonts w:ascii="Times New Roman" w:hAnsi="Times New Roman"/>
          <w:b w:val="0"/>
          <w:i w:val="0"/>
          <w:color w:val="1A1A1A"/>
        </w:rPr>
        <w:t xml:space="preserve">•  </w:t>
      </w:r>
      <w:r>
        <w:rPr>
          <w:rFonts w:ascii="Times New Roman" w:hAnsi="Times New Roman"/>
          <w:b w:val="0"/>
          <w:i w:val="0"/>
          <w:color w:val="1A1A1A"/>
        </w:rPr>
        <w:t>Managed a high-value account portfolio across diverse verticals, contributing to a 30% increase in website traffic and 25% improvement in conversion rates across the e-commerce segment.</w:t>
      </w:r>
    </w:p>
    <w:p>
      <w:pPr>
        <w:spacing w:after="30"/>
        <w:ind w:left="259" w:hanging="259"/>
      </w:pPr>
      <w:r>
        <w:rPr>
          <w:rFonts w:ascii="Times New Roman" w:hAnsi="Times New Roman"/>
          <w:b w:val="0"/>
          <w:i w:val="0"/>
          <w:color w:val="1A1A1A"/>
        </w:rPr>
        <w:t xml:space="preserve">•  </w:t>
      </w:r>
      <w:r>
        <w:rPr>
          <w:rFonts w:ascii="Times New Roman" w:hAnsi="Times New Roman"/>
          <w:b w:val="0"/>
          <w:i w:val="0"/>
          <w:color w:val="1A1A1A"/>
        </w:rPr>
        <w:t>Onboarded and launched 25+ clients per month in Salesforce, holding 120% of sales targets and 110% of implementation targets.</w:t>
      </w:r>
    </w:p>
    <w:p>
      <w:pPr>
        <w:tabs>
          <w:tab w:pos="10512" w:val="right"/>
        </w:tabs>
        <w:spacing w:before="80" w:after="20"/>
      </w:pPr>
      <w:r>
        <w:rPr>
          <w:rFonts w:ascii="Times New Roman" w:hAnsi="Times New Roman"/>
          <w:b/>
          <w:i w:val="0"/>
          <w:color w:val="1A1A1A"/>
          <w:sz w:val="21"/>
        </w:rPr>
        <w:t>Account Executive</w:t>
      </w:r>
      <w:r>
        <w:rPr>
          <w:rFonts w:ascii="Times New Roman" w:hAnsi="Times New Roman"/>
          <w:b w:val="0"/>
          <w:i w:val="0"/>
          <w:color w:val="1A1A1A"/>
          <w:sz w:val="21"/>
        </w:rPr>
        <w:t xml:space="preserve">  |  Accelo</w:t>
      </w:r>
      <w:r>
        <w:rPr>
          <w:rFonts w:ascii="Times New Roman" w:hAnsi="Times New Roman"/>
          <w:b w:val="0"/>
          <w:i w:val="0"/>
          <w:color w:val="555555"/>
          <w:sz w:val="18"/>
        </w:rPr>
        <w:tab/>
        <w:t>Apr 2018 - Jul 2020</w:t>
      </w:r>
    </w:p>
    <w:p>
      <w:pPr>
        <w:spacing w:after="20"/>
      </w:pPr>
      <w:r>
        <w:rPr>
          <w:rFonts w:ascii="Times New Roman" w:hAnsi="Times New Roman"/>
          <w:b w:val="0"/>
          <w:i/>
          <w:color w:val="555555"/>
          <w:sz w:val="18"/>
        </w:rPr>
        <w:t>Denver, CO</w:t>
      </w:r>
    </w:p>
    <w:p>
      <w:pPr>
        <w:spacing w:after="30"/>
        <w:ind w:left="259" w:hanging="259"/>
      </w:pPr>
      <w:r>
        <w:rPr>
          <w:rFonts w:ascii="Times New Roman" w:hAnsi="Times New Roman"/>
          <w:b w:val="0"/>
          <w:i w:val="0"/>
          <w:color w:val="1A1A1A"/>
        </w:rPr>
        <w:t xml:space="preserve">•  </w:t>
      </w:r>
      <w:r>
        <w:rPr>
          <w:rFonts w:ascii="Times New Roman" w:hAnsi="Times New Roman"/>
          <w:b w:val="0"/>
          <w:i w:val="0"/>
          <w:color w:val="1A1A1A"/>
        </w:rPr>
        <w:t>Sold and scoped complex CRM and project-management software to agencies and professional-services firms, with deep fluency in sales enablement, contact management, and pipeline automation.</w:t>
      </w:r>
    </w:p>
    <w:p>
      <w:pPr>
        <w:spacing w:after="30"/>
        <w:ind w:left="259" w:hanging="259"/>
      </w:pPr>
      <w:r>
        <w:rPr>
          <w:rFonts w:ascii="Times New Roman" w:hAnsi="Times New Roman"/>
          <w:b w:val="0"/>
          <w:i w:val="0"/>
          <w:color w:val="1A1A1A"/>
        </w:rPr>
        <w:t xml:space="preserve">•  </w:t>
      </w:r>
      <w:r>
        <w:rPr>
          <w:rFonts w:ascii="Times New Roman" w:hAnsi="Times New Roman"/>
          <w:b w:val="0"/>
          <w:i w:val="0"/>
          <w:color w:val="1A1A1A"/>
        </w:rPr>
        <w:t>Ranked top three in sales on a team of 8 to 15 reps for effectively the full tenure, sustained while quota roughly doubled.</w:t>
      </w:r>
    </w:p>
    <w:p>
      <w:pPr>
        <w:spacing w:after="30"/>
        <w:ind w:left="259" w:hanging="259"/>
      </w:pPr>
      <w:r>
        <w:rPr>
          <w:rFonts w:ascii="Times New Roman" w:hAnsi="Times New Roman"/>
          <w:b w:val="0"/>
          <w:i w:val="0"/>
          <w:color w:val="1A1A1A"/>
        </w:rPr>
        <w:t xml:space="preserve">•  </w:t>
      </w:r>
      <w:r>
        <w:rPr>
          <w:rFonts w:ascii="Times New Roman" w:hAnsi="Times New Roman"/>
          <w:b w:val="0"/>
          <w:i w:val="0"/>
          <w:color w:val="1A1A1A"/>
        </w:rPr>
        <w:t>Built sequenced implementation plans for incoming clients, ranking which systems to change and in what order, and handed them to the implementation team to execute against.</w:t>
      </w:r>
    </w:p>
    <w:p>
      <w:pPr>
        <w:spacing w:after="30"/>
        <w:ind w:left="259" w:hanging="259"/>
      </w:pPr>
      <w:r>
        <w:rPr>
          <w:rFonts w:ascii="Times New Roman" w:hAnsi="Times New Roman"/>
          <w:b w:val="0"/>
          <w:i w:val="0"/>
          <w:color w:val="1A1A1A"/>
        </w:rPr>
        <w:t xml:space="preserve">•  </w:t>
      </w:r>
      <w:r>
        <w:rPr>
          <w:rFonts w:ascii="Times New Roman" w:hAnsi="Times New Roman"/>
          <w:b w:val="0"/>
          <w:i w:val="0"/>
          <w:color w:val="1A1A1A"/>
        </w:rPr>
        <w:t>Guided client onboarding, workflow design, and API integrations, building relationships with C-Suite executives as a trusted advisor on operational system design.</w:t>
      </w:r>
    </w:p>
    <w:p>
      <w:pPr>
        <w:spacing w:after="30"/>
        <w:ind w:left="259" w:hanging="259"/>
      </w:pPr>
      <w:r>
        <w:rPr>
          <w:rFonts w:ascii="Times New Roman" w:hAnsi="Times New Roman"/>
          <w:b w:val="0"/>
          <w:i w:val="0"/>
          <w:color w:val="1A1A1A"/>
        </w:rPr>
        <w:t xml:space="preserve">•  </w:t>
      </w:r>
      <w:r>
        <w:rPr>
          <w:rFonts w:ascii="Times New Roman" w:hAnsi="Times New Roman"/>
          <w:b w:val="0"/>
          <w:i w:val="0"/>
          <w:color w:val="1A1A1A"/>
        </w:rPr>
        <w:t>Advised clients on CRM adoption, building scalable operational systems aligned to their growth stage and team structure.</w:t>
      </w:r>
    </w:p>
    <w:p>
      <w:pPr>
        <w:tabs>
          <w:tab w:pos="10512" w:val="right"/>
        </w:tabs>
        <w:spacing w:before="80" w:after="20"/>
      </w:pPr>
      <w:r>
        <w:rPr>
          <w:rFonts w:ascii="Times New Roman" w:hAnsi="Times New Roman"/>
          <w:b/>
          <w:i w:val="0"/>
          <w:color w:val="1A1A1A"/>
          <w:sz w:val="21"/>
        </w:rPr>
        <w:t>Account Executive</w:t>
      </w:r>
      <w:r>
        <w:rPr>
          <w:rFonts w:ascii="Times New Roman" w:hAnsi="Times New Roman"/>
          <w:b w:val="0"/>
          <w:i w:val="0"/>
          <w:color w:val="1A1A1A"/>
          <w:sz w:val="21"/>
        </w:rPr>
        <w:t xml:space="preserve">  |  Fivestars</w:t>
      </w:r>
      <w:r>
        <w:rPr>
          <w:rFonts w:ascii="Times New Roman" w:hAnsi="Times New Roman"/>
          <w:b w:val="0"/>
          <w:i w:val="0"/>
          <w:color w:val="555555"/>
          <w:sz w:val="18"/>
        </w:rPr>
        <w:tab/>
        <w:t>2017 - 2018</w:t>
      </w:r>
    </w:p>
    <w:p>
      <w:pPr>
        <w:spacing w:after="20"/>
      </w:pPr>
      <w:r>
        <w:rPr>
          <w:rFonts w:ascii="Times New Roman" w:hAnsi="Times New Roman"/>
          <w:b w:val="0"/>
          <w:i/>
          <w:color w:val="555555"/>
          <w:sz w:val="18"/>
        </w:rPr>
        <w:t>Denver, CO</w:t>
      </w:r>
    </w:p>
    <w:p>
      <w:pPr>
        <w:spacing w:after="30"/>
        <w:ind w:left="259" w:hanging="259"/>
      </w:pPr>
      <w:r>
        <w:rPr>
          <w:rFonts w:ascii="Times New Roman" w:hAnsi="Times New Roman"/>
          <w:b w:val="0"/>
          <w:i w:val="0"/>
          <w:color w:val="1A1A1A"/>
        </w:rPr>
        <w:t xml:space="preserve">•  </w:t>
      </w:r>
      <w:r>
        <w:rPr>
          <w:rFonts w:ascii="Times New Roman" w:hAnsi="Times New Roman"/>
          <w:b w:val="0"/>
          <w:i w:val="0"/>
          <w:color w:val="1A1A1A"/>
        </w:rPr>
        <w:t>Ran full-cycle sales in Salesforce for a loyalty and marketing automation platform targeting SMBs, covering high-volume prospecting, lead qualification, and customer acquisition.</w:t>
      </w:r>
    </w:p>
    <w:p>
      <w:pPr>
        <w:spacing w:after="30"/>
        <w:ind w:left="259" w:hanging="259"/>
      </w:pPr>
      <w:r>
        <w:rPr>
          <w:rFonts w:ascii="Times New Roman" w:hAnsi="Times New Roman"/>
          <w:b w:val="0"/>
          <w:i w:val="0"/>
          <w:color w:val="1A1A1A"/>
        </w:rPr>
        <w:t xml:space="preserve">•  </w:t>
      </w:r>
      <w:r>
        <w:rPr>
          <w:rFonts w:ascii="Times New Roman" w:hAnsi="Times New Roman"/>
          <w:b w:val="0"/>
          <w:i w:val="0"/>
          <w:color w:val="1A1A1A"/>
        </w:rPr>
        <w:t>Built the consultative approach to customer retention and technology adoption that carried into later SaaS roles.</w:t>
      </w:r>
    </w:p>
    <w:p>
      <w:pPr>
        <w:spacing w:before="140" w:after="60"/>
        <w:pBdr>
          <w:bottom w:val="single" w:sz="6" w:space="2" w:color="1a1a1a"/>
        </w:pBdr>
      </w:pPr>
      <w:r>
        <w:rPr>
          <w:rFonts w:ascii="Times New Roman" w:hAnsi="Times New Roman"/>
          <w:b/>
          <w:i w:val="0"/>
          <w:caps/>
          <w:color w:val="1A1A1A"/>
          <w:sz w:val="21"/>
        </w:rPr>
        <w:t>CORE COMPETENCIES</w:t>
      </w:r>
    </w:p>
    <w:p>
      <w:pPr>
        <w:spacing w:after="30"/>
      </w:pPr>
      <w:r>
        <w:rPr>
          <w:rFonts w:ascii="Times New Roman" w:hAnsi="Times New Roman"/>
          <w:b/>
          <w:i w:val="0"/>
          <w:color w:val="1A1A1A"/>
        </w:rPr>
        <w:t xml:space="preserve">CRM &amp; Marketing Automation:  </w:t>
      </w:r>
      <w:r>
        <w:rPr>
          <w:rFonts w:ascii="Times New Roman" w:hAnsi="Times New Roman"/>
          <w:b w:val="0"/>
          <w:i w:val="0"/>
          <w:color w:val="1A1A1A"/>
        </w:rPr>
        <w:t>GoHighLevel CRM &amp; Automation Architecture, HubSpot, Salesforce, Workflow Design &amp; Automation, Segmentation, Data Hygiene &amp; Governance, Lifecycle Stages, Lead Routing &amp; Assignment</w:t>
      </w:r>
    </w:p>
    <w:p>
      <w:pPr>
        <w:spacing w:after="30"/>
      </w:pPr>
      <w:r>
        <w:rPr>
          <w:rFonts w:ascii="Times New Roman" w:hAnsi="Times New Roman"/>
          <w:b/>
          <w:i w:val="0"/>
          <w:color w:val="1A1A1A"/>
        </w:rPr>
        <w:t xml:space="preserve">Sales &amp; Pipeline Operations:  </w:t>
      </w:r>
      <w:r>
        <w:rPr>
          <w:rFonts w:ascii="Times New Roman" w:hAnsi="Times New Roman"/>
          <w:b w:val="0"/>
          <w:i w:val="0"/>
          <w:color w:val="1A1A1A"/>
        </w:rPr>
        <w:t>Pipeline Management, Sales Process Refinement, Opportunity Tracking &amp; Follow-Through, C-Suite Relationship Building, Strategic Advisory</w:t>
      </w:r>
    </w:p>
    <w:p>
      <w:pPr>
        <w:spacing w:after="30"/>
      </w:pPr>
      <w:r>
        <w:rPr>
          <w:rFonts w:ascii="Times New Roman" w:hAnsi="Times New Roman"/>
          <w:b/>
          <w:i w:val="0"/>
          <w:color w:val="1A1A1A"/>
        </w:rPr>
        <w:t xml:space="preserve">Analytics &amp; Reporting:  </w:t>
      </w:r>
      <w:r>
        <w:rPr>
          <w:rFonts w:ascii="Times New Roman" w:hAnsi="Times New Roman"/>
          <w:b w:val="0"/>
          <w:i w:val="0"/>
          <w:color w:val="1A1A1A"/>
        </w:rPr>
        <w:t>Executive Dashboards, KPI Tracking, Campaign Attribution &amp; ROI, QBRs, GA4</w:t>
      </w:r>
    </w:p>
    <w:p>
      <w:pPr>
        <w:spacing w:after="30"/>
      </w:pPr>
      <w:r>
        <w:rPr>
          <w:rFonts w:ascii="Times New Roman" w:hAnsi="Times New Roman"/>
          <w:b/>
          <w:i w:val="0"/>
          <w:color w:val="1A1A1A"/>
        </w:rPr>
        <w:t xml:space="preserve">Operations &amp; Systems:  </w:t>
      </w:r>
      <w:r>
        <w:rPr>
          <w:rFonts w:ascii="Times New Roman" w:hAnsi="Times New Roman"/>
          <w:b w:val="0"/>
          <w:i w:val="0"/>
          <w:color w:val="1A1A1A"/>
        </w:rPr>
        <w:t>Process Mapping, SOP Development, CRM Governance, Cross-Functional Coordination, Digital Marketing Coordination</w:t>
      </w:r>
    </w:p>
    <w:p>
      <w:pPr>
        <w:spacing w:before="140" w:after="60"/>
        <w:pBdr>
          <w:bottom w:val="single" w:sz="6" w:space="2" w:color="1a1a1a"/>
        </w:pBdr>
      </w:pPr>
      <w:r>
        <w:rPr>
          <w:rFonts w:ascii="Times New Roman" w:hAnsi="Times New Roman"/>
          <w:b/>
          <w:i w:val="0"/>
          <w:caps/>
          <w:color w:val="1A1A1A"/>
          <w:sz w:val="21"/>
        </w:rPr>
        <w:t>EDUCATION</w:t>
      </w:r>
    </w:p>
    <w:p>
      <w:pPr>
        <w:spacing w:after="30"/>
      </w:pPr>
      <w:r>
        <w:rPr>
          <w:rFonts w:ascii="Times New Roman" w:hAnsi="Times New Roman"/>
          <w:b w:val="0"/>
          <w:i w:val="0"/>
          <w:color w:val="1A1A1A"/>
        </w:rPr>
        <w:t>B.A., Liberal Arts, Minor in Political Science - Colorado State University, Fort Collins, CO</w:t>
      </w:r>
    </w:p>
    <w:p>
      <w:pPr>
        <w:spacing w:after="30"/>
      </w:pPr>
      <w:r>
        <w:rPr>
          <w:rFonts w:ascii="Times New Roman" w:hAnsi="Times New Roman"/>
          <w:b w:val="0"/>
          <w:i w:val="0"/>
          <w:color w:val="1A1A1A"/>
        </w:rPr>
        <w:t>Google Digital Marketing &amp; E-Commerce Professional Certificate - Google / Coursera (2024)</w:t>
      </w:r>
    </w:p>
    <w:sectPr w:rsidR="00FC693F" w:rsidRPr="0006063C" w:rsidSect="00034616">
      <w:pgSz w:w="12240" w:h="15840"/>
      <w:pgMar w:top="720" w:right="864" w:bottom="720"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0" w:lineRule="auto" w:after="0"/>
    </w:pPr>
    <w:rPr>
      <w:rFonts w:ascii="Times New Roman" w:hAnsi="Times New Roman" w:cs="Times New Roman"/>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