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20"/>
        <w:jc w:val="center"/>
      </w:pPr>
      <w:r>
        <w:rPr>
          <w:rFonts w:ascii="Calibri" w:hAnsi="Calibri"/>
          <w:b/>
          <w:i w:val="0"/>
          <w:color w:val="163A5F"/>
          <w:sz w:val="42"/>
        </w:rPr>
        <w:t>Joshua Rotenberg</w:t>
      </w:r>
    </w:p>
    <w:p>
      <w:pPr>
        <w:spacing w:after="40"/>
        <w:jc w:val="center"/>
      </w:pPr>
      <w:r>
        <w:rPr>
          <w:rFonts w:ascii="Calibri" w:hAnsi="Calibri"/>
          <w:b w:val="0"/>
          <w:i w:val="0"/>
          <w:color w:val="555555"/>
          <w:sz w:val="23"/>
        </w:rPr>
        <w:t>Onboarding Leader | Team Management, Onboarding Playbooks, Sales-to-CS Handoffs &amp; Scale</w:t>
      </w:r>
    </w:p>
    <w:p>
      <w:pPr>
        <w:spacing w:after="80"/>
        <w:jc w:val="center"/>
      </w:pPr>
      <w:r>
        <w:rPr>
          <w:rFonts w:ascii="Calibri" w:hAnsi="Calibri"/>
          <w:b w:val="0"/>
          <w:i w:val="0"/>
          <w:color w:val="555555"/>
          <w:sz w:val="18"/>
        </w:rPr>
        <w:t>Arvada, CO (Remote)  •  303-726-5037  •  jrotnbrg@gmail.com  •  linkedin.com/in/joshua-rotenberg</w:t>
      </w:r>
    </w:p>
    <w:p>
      <w:pPr>
        <w:spacing w:before="140" w:after="60"/>
        <w:pBdr>
          <w:bottom w:val="single" w:sz="6" w:space="2" w:color="163a5f"/>
        </w:pBdr>
      </w:pPr>
      <w:r>
        <w:rPr>
          <w:rFonts w:ascii="Calibri" w:hAnsi="Calibri"/>
          <w:b/>
          <w:i w:val="0"/>
          <w:caps/>
          <w:color w:val="163A5F"/>
          <w:sz w:val="21"/>
        </w:rPr>
        <w:t>SUMMARY</w:t>
      </w:r>
    </w:p>
    <w:p>
      <w:pPr>
        <w:spacing w:after="40"/>
      </w:pPr>
      <w:r>
        <w:rPr>
          <w:rFonts w:ascii="Calibri" w:hAnsi="Calibri"/>
          <w:b w:val="0"/>
          <w:i w:val="0"/>
          <w:color w:val="1A1A1A"/>
        </w:rPr>
        <w:t>Onboarding leader who has run the function, not just worked in it. At Wix I led multiple onboarding teams of up to 30 specialists over two years, piloting team structures as a new vertical went from proof of concept to profitable, running weekly training and 1:1 coaching, and helping hire and train new team members. At Accelo I built the implementation plans that turned sales handoffs into delivery. I build AI and automation into the work to scale it.</w:t>
      </w:r>
    </w:p>
    <w:p>
      <w:pPr>
        <w:spacing w:before="140" w:after="60"/>
        <w:pBdr>
          <w:bottom w:val="single" w:sz="6" w:space="2" w:color="163a5f"/>
        </w:pBdr>
      </w:pPr>
      <w:r>
        <w:rPr>
          <w:rFonts w:ascii="Calibri" w:hAnsi="Calibri"/>
          <w:b/>
          <w:i w:val="0"/>
          <w:caps/>
          <w:color w:val="163A5F"/>
          <w:sz w:val="21"/>
        </w:rPr>
        <w:t>PROFESSIONAL EXPERIENCE</w:t>
      </w:r>
    </w:p>
    <w:p>
      <w:pPr>
        <w:tabs>
          <w:tab w:pos="10512" w:val="right"/>
        </w:tabs>
        <w:spacing w:before="80" w:after="20"/>
      </w:pPr>
      <w:r>
        <w:rPr>
          <w:rFonts w:ascii="Calibri" w:hAnsi="Calibri"/>
          <w:b/>
          <w:i w:val="0"/>
          <w:color w:val="1A1A1A"/>
          <w:sz w:val="21"/>
        </w:rPr>
        <w:t>Implementation Lead — Founder &amp; Strategic / Marketing Operations Lead</w:t>
      </w:r>
      <w:r>
        <w:rPr>
          <w:rFonts w:ascii="Calibri" w:hAnsi="Calibri"/>
          <w:b w:val="0"/>
          <w:i w:val="0"/>
          <w:color w:val="163A5F"/>
          <w:sz w:val="21"/>
        </w:rPr>
        <w:t xml:space="preserve">  |  Solenzo LLC</w:t>
      </w:r>
      <w:r>
        <w:rPr>
          <w:rFonts w:ascii="Calibri" w:hAnsi="Calibri"/>
          <w:b w:val="0"/>
          <w:i w:val="0"/>
          <w:color w:val="555555"/>
          <w:sz w:val="18"/>
        </w:rPr>
        <w:tab/>
        <w:t>Feb 2024 - Present</w:t>
      </w:r>
    </w:p>
    <w:p>
      <w:pPr>
        <w:spacing w:after="20"/>
      </w:pPr>
      <w:r>
        <w:rPr>
          <w:rFonts w:ascii="Calibri" w:hAnsi="Calibri"/>
          <w:b w:val="0"/>
          <w:i/>
          <w:color w:val="555555"/>
          <w:sz w:val="18"/>
        </w:rPr>
        <w:t>Arvada, CO (Remote)</w:t>
      </w:r>
    </w:p>
    <w:p>
      <w:pPr>
        <w:spacing w:after="30"/>
        <w:ind w:left="259" w:hanging="259"/>
      </w:pPr>
      <w:r>
        <w:rPr>
          <w:rFonts w:ascii="Calibri" w:hAnsi="Calibri"/>
          <w:b w:val="0"/>
          <w:i w:val="0"/>
          <w:color w:val="163A5F"/>
        </w:rPr>
        <w:t xml:space="preserve">•  </w:t>
      </w:r>
      <w:r>
        <w:rPr>
          <w:rFonts w:ascii="Calibri" w:hAnsi="Calibri"/>
          <w:b w:val="0"/>
          <w:i w:val="0"/>
          <w:color w:val="1A1A1A"/>
        </w:rPr>
        <w:t>Lead end-to-end onboarding for service businesses, including electrical, plumbing, and HVAC trades: kickoff, requirements, configuration, data setup, and training.</w:t>
      </w:r>
    </w:p>
    <w:p>
      <w:pPr>
        <w:spacing w:after="30"/>
        <w:ind w:left="259" w:hanging="259"/>
      </w:pPr>
      <w:r>
        <w:rPr>
          <w:rFonts w:ascii="Calibri" w:hAnsi="Calibri"/>
          <w:b w:val="0"/>
          <w:i w:val="0"/>
          <w:color w:val="163A5F"/>
        </w:rPr>
        <w:t xml:space="preserve">•  </w:t>
      </w:r>
      <w:r>
        <w:rPr>
          <w:rFonts w:ascii="Calibri" w:hAnsi="Calibri"/>
          <w:b w:val="0"/>
          <w:i w:val="0"/>
          <w:color w:val="1A1A1A"/>
        </w:rPr>
        <w:t>Built automated appointment booking with confirmations and reminders, no-show recovery, reactivation of lapsed customers, and review requests across a 20+ workflow system.</w:t>
      </w:r>
    </w:p>
    <w:p>
      <w:pPr>
        <w:tabs>
          <w:tab w:pos="10512" w:val="right"/>
        </w:tabs>
        <w:spacing w:before="80" w:after="20"/>
      </w:pPr>
      <w:r>
        <w:rPr>
          <w:rFonts w:ascii="Calibri" w:hAnsi="Calibri"/>
          <w:b/>
          <w:i w:val="0"/>
          <w:color w:val="1A1A1A"/>
          <w:sz w:val="21"/>
        </w:rPr>
        <w:t>Account Executive / Client Strategist</w:t>
      </w:r>
      <w:r>
        <w:rPr>
          <w:rFonts w:ascii="Calibri" w:hAnsi="Calibri"/>
          <w:b w:val="0"/>
          <w:i w:val="0"/>
          <w:color w:val="163A5F"/>
          <w:sz w:val="21"/>
        </w:rPr>
        <w:t xml:space="preserve">  |  Level Agency</w:t>
      </w:r>
      <w:r>
        <w:rPr>
          <w:rFonts w:ascii="Calibri" w:hAnsi="Calibri"/>
          <w:b w:val="0"/>
          <w:i w:val="0"/>
          <w:color w:val="555555"/>
          <w:sz w:val="18"/>
        </w:rPr>
        <w:tab/>
        <w:t>Sep 2024 - Feb 2025</w:t>
      </w:r>
    </w:p>
    <w:p>
      <w:pPr>
        <w:spacing w:after="20"/>
      </w:pPr>
      <w:r>
        <w:rPr>
          <w:rFonts w:ascii="Calibri" w:hAnsi="Calibri"/>
          <w:b w:val="0"/>
          <w:i/>
          <w:color w:val="555555"/>
          <w:sz w:val="18"/>
        </w:rPr>
        <w:t>Remote</w:t>
      </w:r>
    </w:p>
    <w:p>
      <w:pPr>
        <w:spacing w:after="30"/>
        <w:ind w:left="259" w:hanging="259"/>
      </w:pPr>
      <w:r>
        <w:rPr>
          <w:rFonts w:ascii="Calibri" w:hAnsi="Calibri"/>
          <w:b w:val="0"/>
          <w:i w:val="0"/>
          <w:color w:val="163A5F"/>
        </w:rPr>
        <w:t xml:space="preserve">•  </w:t>
      </w:r>
      <w:r>
        <w:rPr>
          <w:rFonts w:ascii="Calibri" w:hAnsi="Calibri"/>
          <w:b w:val="0"/>
          <w:i w:val="0"/>
          <w:color w:val="1A1A1A"/>
        </w:rPr>
        <w:t>Resolved client feedback promptly and held delivery quality consistent across implementations to protect satisfaction and retention.</w:t>
      </w:r>
    </w:p>
    <w:p>
      <w:pPr>
        <w:tabs>
          <w:tab w:pos="10512" w:val="right"/>
        </w:tabs>
        <w:spacing w:before="80" w:after="20"/>
      </w:pPr>
      <w:r>
        <w:rPr>
          <w:rFonts w:ascii="Calibri" w:hAnsi="Calibri"/>
          <w:b/>
          <w:i w:val="0"/>
          <w:color w:val="1A1A1A"/>
          <w:sz w:val="21"/>
        </w:rPr>
        <w:t>Channel Partnerships &amp; Customer Onboarding</w:t>
      </w:r>
      <w:r>
        <w:rPr>
          <w:rFonts w:ascii="Calibri" w:hAnsi="Calibri"/>
          <w:b w:val="0"/>
          <w:i w:val="0"/>
          <w:color w:val="163A5F"/>
          <w:sz w:val="21"/>
        </w:rPr>
        <w:t xml:space="preserve">  |  Birdeye</w:t>
      </w:r>
      <w:r>
        <w:rPr>
          <w:rFonts w:ascii="Calibri" w:hAnsi="Calibri"/>
          <w:b w:val="0"/>
          <w:i w:val="0"/>
          <w:color w:val="555555"/>
          <w:sz w:val="18"/>
        </w:rPr>
        <w:tab/>
        <w:t>Feb 2023 - Apr 2024</w:t>
      </w:r>
    </w:p>
    <w:p>
      <w:pPr>
        <w:spacing w:after="20"/>
      </w:pPr>
      <w:r>
        <w:rPr>
          <w:rFonts w:ascii="Calibri" w:hAnsi="Calibri"/>
          <w:b w:val="0"/>
          <w:i/>
          <w:color w:val="555555"/>
          <w:sz w:val="18"/>
        </w:rPr>
        <w:t>Remote</w:t>
      </w:r>
    </w:p>
    <w:p>
      <w:pPr>
        <w:spacing w:after="30"/>
        <w:ind w:left="259" w:hanging="259"/>
      </w:pPr>
      <w:r>
        <w:rPr>
          <w:rFonts w:ascii="Calibri" w:hAnsi="Calibri"/>
          <w:b w:val="0"/>
          <w:i w:val="0"/>
          <w:color w:val="163A5F"/>
        </w:rPr>
        <w:t xml:space="preserve">•  </w:t>
      </w:r>
      <w:r>
        <w:rPr>
          <w:rFonts w:ascii="Calibri" w:hAnsi="Calibri"/>
          <w:b w:val="0"/>
          <w:i w:val="0"/>
          <w:color w:val="1A1A1A"/>
        </w:rPr>
        <w:t>Onboarded 15-20 reseller partners and ensured every partner's end customers were set up on Birdeye's listings solution, the backbone of the offer, retaining all but one partner (~94%).</w:t>
      </w:r>
    </w:p>
    <w:p>
      <w:pPr>
        <w:spacing w:after="30"/>
        <w:ind w:left="259" w:hanging="259"/>
      </w:pPr>
      <w:r>
        <w:rPr>
          <w:rFonts w:ascii="Calibri" w:hAnsi="Calibri"/>
          <w:b w:val="0"/>
          <w:i w:val="0"/>
          <w:color w:val="163A5F"/>
        </w:rPr>
        <w:t xml:space="preserve">•  </w:t>
      </w:r>
      <w:r>
        <w:rPr>
          <w:rFonts w:ascii="Calibri" w:hAnsi="Calibri"/>
          <w:b w:val="0"/>
          <w:i w:val="0"/>
          <w:color w:val="1A1A1A"/>
        </w:rPr>
        <w:t>Analyzed partner utilization metrics to spot adoption gaps early and recommend interventions that reduced churn.</w:t>
      </w:r>
    </w:p>
    <w:p>
      <w:pPr>
        <w:tabs>
          <w:tab w:pos="10512" w:val="right"/>
        </w:tabs>
        <w:spacing w:before="80" w:after="20"/>
      </w:pPr>
      <w:r>
        <w:rPr>
          <w:rFonts w:ascii="Calibri" w:hAnsi="Calibri"/>
          <w:b/>
          <w:i w:val="0"/>
          <w:color w:val="1A1A1A"/>
          <w:sz w:val="21"/>
        </w:rPr>
        <w:t>Account Executive / Sales Operations</w:t>
      </w:r>
      <w:r>
        <w:rPr>
          <w:rFonts w:ascii="Calibri" w:hAnsi="Calibri"/>
          <w:b w:val="0"/>
          <w:i w:val="0"/>
          <w:color w:val="163A5F"/>
          <w:sz w:val="21"/>
        </w:rPr>
        <w:t xml:space="preserve">  |  Fetch &amp; Funnel</w:t>
      </w:r>
      <w:r>
        <w:rPr>
          <w:rFonts w:ascii="Calibri" w:hAnsi="Calibri"/>
          <w:b w:val="0"/>
          <w:i w:val="0"/>
          <w:color w:val="555555"/>
          <w:sz w:val="18"/>
        </w:rPr>
        <w:tab/>
        <w:t>Sep 2022 - Feb 2023</w:t>
      </w:r>
    </w:p>
    <w:p>
      <w:pPr>
        <w:spacing w:after="20"/>
      </w:pPr>
      <w:r>
        <w:rPr>
          <w:rFonts w:ascii="Calibri" w:hAnsi="Calibri"/>
          <w:b w:val="0"/>
          <w:i/>
          <w:color w:val="555555"/>
          <w:sz w:val="18"/>
        </w:rPr>
        <w:t>Remote</w:t>
      </w:r>
    </w:p>
    <w:p>
      <w:pPr>
        <w:spacing w:after="30"/>
        <w:ind w:left="259" w:hanging="259"/>
      </w:pPr>
      <w:r>
        <w:rPr>
          <w:rFonts w:ascii="Calibri" w:hAnsi="Calibri"/>
          <w:b w:val="0"/>
          <w:i w:val="0"/>
          <w:color w:val="163A5F"/>
        </w:rPr>
        <w:t xml:space="preserve">•  </w:t>
      </w:r>
      <w:r>
        <w:rPr>
          <w:rFonts w:ascii="Calibri" w:hAnsi="Calibri"/>
          <w:b w:val="0"/>
          <w:i w:val="0"/>
          <w:color w:val="1A1A1A"/>
        </w:rPr>
        <w:t>Built internal processes that improved reporting accuracy and reduced handoff errors between teams.</w:t>
      </w:r>
    </w:p>
    <w:p>
      <w:pPr>
        <w:tabs>
          <w:tab w:pos="10512" w:val="right"/>
        </w:tabs>
        <w:spacing w:before="80" w:after="20"/>
      </w:pPr>
      <w:r>
        <w:rPr>
          <w:rFonts w:ascii="Calibri" w:hAnsi="Calibri"/>
          <w:b/>
          <w:i w:val="0"/>
          <w:color w:val="1A1A1A"/>
          <w:sz w:val="21"/>
        </w:rPr>
        <w:t>Account Manager, Onboarding Launch Specialist &amp; Team Lead</w:t>
      </w:r>
      <w:r>
        <w:rPr>
          <w:rFonts w:ascii="Calibri" w:hAnsi="Calibri"/>
          <w:b w:val="0"/>
          <w:i w:val="0"/>
          <w:color w:val="163A5F"/>
          <w:sz w:val="21"/>
        </w:rPr>
        <w:t xml:space="preserve">  |  Wix.com</w:t>
      </w:r>
      <w:r>
        <w:rPr>
          <w:rFonts w:ascii="Calibri" w:hAnsi="Calibri"/>
          <w:b w:val="0"/>
          <w:i w:val="0"/>
          <w:color w:val="555555"/>
          <w:sz w:val="18"/>
        </w:rPr>
        <w:tab/>
        <w:t>Aug 2020 - Aug 2022</w:t>
      </w:r>
    </w:p>
    <w:p>
      <w:pPr>
        <w:spacing w:after="20"/>
      </w:pPr>
      <w:r>
        <w:rPr>
          <w:rFonts w:ascii="Calibri" w:hAnsi="Calibri"/>
          <w:b w:val="0"/>
          <w:i/>
          <w:color w:val="555555"/>
          <w:sz w:val="18"/>
        </w:rPr>
        <w:t>Remote</w:t>
      </w:r>
    </w:p>
    <w:p>
      <w:pPr>
        <w:spacing w:after="30"/>
        <w:ind w:left="259" w:hanging="259"/>
      </w:pPr>
      <w:r>
        <w:rPr>
          <w:rFonts w:ascii="Calibri" w:hAnsi="Calibri"/>
          <w:b w:val="0"/>
          <w:i w:val="0"/>
          <w:color w:val="163A5F"/>
        </w:rPr>
        <w:t xml:space="preserve">•  </w:t>
      </w:r>
      <w:r>
        <w:rPr>
          <w:rFonts w:ascii="Calibri" w:hAnsi="Calibri"/>
          <w:b w:val="0"/>
          <w:i w:val="0"/>
          <w:color w:val="1A1A1A"/>
        </w:rPr>
        <w:t>Led multiple onboarding teams of up to 30 specialists over 2 years, piloting different team structures as a new vertical scaled from proof of concept to a profitable business line.</w:t>
      </w:r>
    </w:p>
    <w:p>
      <w:pPr>
        <w:spacing w:after="30"/>
        <w:ind w:left="259" w:hanging="259"/>
      </w:pPr>
      <w:r>
        <w:rPr>
          <w:rFonts w:ascii="Calibri" w:hAnsi="Calibri"/>
          <w:b w:val="0"/>
          <w:i w:val="0"/>
          <w:color w:val="163A5F"/>
        </w:rPr>
        <w:t xml:space="preserve">•  </w:t>
      </w:r>
      <w:r>
        <w:rPr>
          <w:rFonts w:ascii="Calibri" w:hAnsi="Calibri"/>
          <w:b w:val="0"/>
          <w:i w:val="0"/>
          <w:color w:val="1A1A1A"/>
        </w:rPr>
        <w:t>Ran weekly team training, workshops for new initiatives, and 1:1 coaching, and contributed to hiring, onboarding, and training new hires and to sales training for tenured account executives.</w:t>
      </w:r>
    </w:p>
    <w:p>
      <w:pPr>
        <w:spacing w:after="30"/>
        <w:ind w:left="259" w:hanging="259"/>
      </w:pPr>
      <w:r>
        <w:rPr>
          <w:rFonts w:ascii="Calibri" w:hAnsi="Calibri"/>
          <w:b w:val="0"/>
          <w:i w:val="0"/>
          <w:color w:val="163A5F"/>
        </w:rPr>
        <w:t xml:space="preserve">•  </w:t>
      </w:r>
      <w:r>
        <w:rPr>
          <w:rFonts w:ascii="Calibri" w:hAnsi="Calibri"/>
          <w:b w:val="0"/>
          <w:i w:val="0"/>
          <w:color w:val="1A1A1A"/>
        </w:rPr>
        <w:t>Onboarded and launched 25+ clients per month with up to ~25 concurrent, holding 110% of implementation targets, while overseeing budgets, scope, and delivery for a high-value portfolio.</w:t>
      </w:r>
    </w:p>
    <w:p>
      <w:pPr>
        <w:tabs>
          <w:tab w:pos="10512" w:val="right"/>
        </w:tabs>
        <w:spacing w:before="80" w:after="20"/>
      </w:pPr>
      <w:r>
        <w:rPr>
          <w:rFonts w:ascii="Calibri" w:hAnsi="Calibri"/>
          <w:b/>
          <w:i w:val="0"/>
          <w:color w:val="1A1A1A"/>
          <w:sz w:val="21"/>
        </w:rPr>
        <w:t>Account Executive</w:t>
      </w:r>
      <w:r>
        <w:rPr>
          <w:rFonts w:ascii="Calibri" w:hAnsi="Calibri"/>
          <w:b w:val="0"/>
          <w:i w:val="0"/>
          <w:color w:val="163A5F"/>
          <w:sz w:val="21"/>
        </w:rPr>
        <w:t xml:space="preserve">  |  Accelo</w:t>
      </w:r>
      <w:r>
        <w:rPr>
          <w:rFonts w:ascii="Calibri" w:hAnsi="Calibri"/>
          <w:b w:val="0"/>
          <w:i w:val="0"/>
          <w:color w:val="555555"/>
          <w:sz w:val="18"/>
        </w:rPr>
        <w:tab/>
        <w:t>Apr 2018 - Jul 2020</w:t>
      </w:r>
    </w:p>
    <w:p>
      <w:pPr>
        <w:spacing w:after="20"/>
      </w:pPr>
      <w:r>
        <w:rPr>
          <w:rFonts w:ascii="Calibri" w:hAnsi="Calibri"/>
          <w:b w:val="0"/>
          <w:i/>
          <w:color w:val="555555"/>
          <w:sz w:val="18"/>
        </w:rPr>
        <w:t>Denver, CO</w:t>
      </w:r>
    </w:p>
    <w:p>
      <w:pPr>
        <w:spacing w:after="30"/>
        <w:ind w:left="259" w:hanging="259"/>
      </w:pPr>
      <w:r>
        <w:rPr>
          <w:rFonts w:ascii="Calibri" w:hAnsi="Calibri"/>
          <w:b w:val="0"/>
          <w:i w:val="0"/>
          <w:color w:val="163A5F"/>
        </w:rPr>
        <w:t xml:space="preserve">•  </w:t>
      </w:r>
      <w:r>
        <w:rPr>
          <w:rFonts w:ascii="Calibri" w:hAnsi="Calibri"/>
          <w:b w:val="0"/>
          <w:i w:val="0"/>
          <w:color w:val="1A1A1A"/>
        </w:rPr>
        <w:t>Built sequenced implementation plans for incoming clients and guided onboarding and workflow design alongside the implementation team.</w:t>
      </w:r>
    </w:p>
    <w:p>
      <w:pPr>
        <w:spacing w:before="140" w:after="60"/>
        <w:pBdr>
          <w:bottom w:val="single" w:sz="6" w:space="2" w:color="163a5f"/>
        </w:pBdr>
      </w:pPr>
      <w:r>
        <w:rPr>
          <w:rFonts w:ascii="Calibri" w:hAnsi="Calibri"/>
          <w:b/>
          <w:i w:val="0"/>
          <w:caps/>
          <w:color w:val="163A5F"/>
          <w:sz w:val="21"/>
        </w:rPr>
        <w:t>CORE COMPETENCIES</w:t>
      </w:r>
    </w:p>
    <w:p>
      <w:pPr>
        <w:spacing w:after="30"/>
      </w:pPr>
      <w:r>
        <w:rPr>
          <w:rFonts w:ascii="Calibri" w:hAnsi="Calibri"/>
          <w:b/>
          <w:i w:val="0"/>
          <w:color w:val="1A1A1A"/>
        </w:rPr>
        <w:t xml:space="preserve">Onboarding Leadership:  </w:t>
      </w:r>
      <w:r>
        <w:rPr>
          <w:rFonts w:ascii="Calibri" w:hAnsi="Calibri"/>
          <w:b w:val="0"/>
          <w:i w:val="0"/>
          <w:color w:val="1A1A1A"/>
        </w:rPr>
        <w:t>Team Management &amp; Coaching, Onboarding Playbooks, Sales Handover &amp; CS Transition, Escalation Management, Onboarding KPIs</w:t>
      </w:r>
    </w:p>
    <w:p>
      <w:pPr>
        <w:spacing w:after="30"/>
      </w:pPr>
      <w:r>
        <w:rPr>
          <w:rFonts w:ascii="Calibri" w:hAnsi="Calibri"/>
          <w:b/>
          <w:i w:val="0"/>
          <w:color w:val="1A1A1A"/>
        </w:rPr>
        <w:t xml:space="preserve">Tools:  </w:t>
      </w:r>
      <w:r>
        <w:rPr>
          <w:rFonts w:ascii="Calibri" w:hAnsi="Calibri"/>
          <w:b w:val="0"/>
          <w:i w:val="0"/>
          <w:color w:val="1A1A1A"/>
        </w:rPr>
        <w:t>Salesforce, HubSpot, Asana, Excel, AI &amp; Automation (Zapier, n8n)</w:t>
      </w:r>
    </w:p>
    <w:p>
      <w:pPr>
        <w:spacing w:before="140" w:after="60"/>
        <w:pBdr>
          <w:bottom w:val="single" w:sz="6" w:space="2" w:color="163a5f"/>
        </w:pBdr>
      </w:pPr>
      <w:r>
        <w:rPr>
          <w:rFonts w:ascii="Calibri" w:hAnsi="Calibri"/>
          <w:b/>
          <w:i w:val="0"/>
          <w:caps/>
          <w:color w:val="163A5F"/>
          <w:sz w:val="21"/>
        </w:rPr>
        <w:t>EDUCATION</w:t>
      </w:r>
    </w:p>
    <w:p>
      <w:pPr>
        <w:spacing w:after="30"/>
      </w:pPr>
      <w:r>
        <w:rPr>
          <w:rFonts w:ascii="Calibri" w:hAnsi="Calibri"/>
          <w:b w:val="0"/>
          <w:i w:val="0"/>
          <w:color w:val="1A1A1A"/>
        </w:rPr>
        <w:t>B.A. Liberal Arts, Minor in Political Science - Colorado State University, Fort Collins, CO</w:t>
      </w:r>
    </w:p>
    <w:sectPr w:rsidR="00FC693F" w:rsidRPr="0006063C" w:rsidSect="00034616">
      <w:pgSz w:w="12240" w:h="15840"/>
      <w:pgMar w:top="720" w:right="864" w:bottom="720" w:left="86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="250" w:lineRule="auto" w:after="0"/>
    </w:pPr>
    <w:rPr>
      <w:rFonts w:ascii="Calibri" w:hAnsi="Calibri" w:cs="Calibri"/>
      <w:color w:val="1A1A1A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