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(Denver Metro)  •  303-726-5037  •  jrotnbrg@gmail.com  •  linkedin.com/in/joshua-rotenberg</w:t>
      </w:r>
    </w:p>
    <w:p>
      <w:pPr>
        <w:spacing w:after="120"/>
      </w:pPr>
      <w:r>
        <w:rPr>
          <w:rFonts w:ascii="Calibri" w:hAnsi="Calibri"/>
          <w:b w:val="0"/>
          <w:color w:val="1A1A1A"/>
        </w:rPr>
        <w:t>August 31, 2026</w:t>
      </w:r>
    </w:p>
    <w:p>
      <w:pPr>
        <w:spacing w:after="20"/>
      </w:pPr>
      <w:r>
        <w:rPr>
          <w:rFonts w:ascii="Calibri" w:hAnsi="Calibri"/>
          <w:b/>
          <w:color w:val="1A1A1A"/>
        </w:rPr>
        <w:t>Apryse</w:t>
      </w:r>
    </w:p>
    <w:p>
      <w:pPr>
        <w:spacing w:after="160"/>
      </w:pPr>
      <w:r>
        <w:rPr>
          <w:rFonts w:ascii="Calibri" w:hAnsi="Calibri"/>
          <w:b w:val="0"/>
          <w:color w:val="1A1A1A"/>
        </w:rPr>
        <w:t>Re: Account Manager, Commercial</w:t>
      </w:r>
    </w:p>
    <w:p>
      <w:pPr>
        <w:spacing w:after="160"/>
      </w:pPr>
      <w:r>
        <w:rPr>
          <w:rFonts w:ascii="Calibri" w:hAnsi="Calibri"/>
          <w:b w:val="0"/>
          <w:color w:val="1A1A1A"/>
        </w:rPr>
        <w:t>Dear Hiring Team,</w:t>
      </w:r>
    </w:p>
    <w:p>
      <w:pPr>
        <w:spacing w:after="160"/>
      </w:pPr>
      <w:r>
        <w:rPr>
          <w:rFonts w:ascii="Calibri" w:hAnsi="Calibri"/>
          <w:b w:val="0"/>
          <w:color w:val="1A1A1A"/>
        </w:rPr>
        <w:t>I'm applying for the Account Manager, Commercial role. I'm based in the Denver metro, and the combination of consultative selling to technical executives and multi-year quota overachievement this role asks for is the exact shape of what I did at Accelo.</w:t>
      </w:r>
    </w:p>
    <w:p>
      <w:pPr>
        <w:spacing w:after="160"/>
      </w:pPr>
      <w:r>
        <w:rPr>
          <w:rFonts w:ascii="Calibri" w:hAnsi="Calibri"/>
          <w:b w:val="0"/>
          <w:color w:val="1A1A1A"/>
        </w:rPr>
        <w:t>At Accelo, I ranked top three in sales on a team of 8 to 15 reps for effectively my entire tenure, holding that ranking while quota roughly doubled, selling and scoping complex CRM and project-management software to agencies and professional-services firms. That meant building relationships with C-suite executives as a trusted advisor on operational system design, not just pitching features, understanding how a prospect's business actually worked and showing them where a system change would matter. I managed the full cycle in Salesforce and closed deals that required real negotiation, not just a signature. Since then, I've closed new-logo deals at Fetch &amp; Funnel, onboarded technical business software for reseller partners at Birdeye, and now run my own practice at Solenzo, where I own the full relationship for every client myself.</w:t>
      </w:r>
    </w:p>
    <w:p>
      <w:pPr>
        <w:spacing w:after="160"/>
      </w:pPr>
      <w:r>
        <w:rPr>
          <w:rFonts w:ascii="Calibri" w:hAnsi="Calibri"/>
          <w:b w:val="0"/>
          <w:color w:val="1A1A1A"/>
        </w:rPr>
        <w:t>I don't have hands-on experience with Outreach, Dooly, or ZoomInfo specifically, though I've prospected and qualified leads consistently across every sales role I've held. I'd welcome the chance to talk through how that track record applies to selling Apryse's document technology to technical buyers.</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