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Operations | Multi-Channel Campaign Execution, QA, Lifecycle Journeys &amp; Coordination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operations specialist who keeps campaigns moving from request to launch and catches problems before they ship. I build and QA email and SMS journeys covering onboarding, reminders, reactivation, and review requests, keep deliverability above 99%, and build the landing pages behind them. I manage many workstreams at once (up to 25 concurrent launches at Wix), coordinate across teams, and use automation and AI to take repetitive work off the plate.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Email &amp; Lifecycle Marketing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and QA email and SMS journeys across a 20+ workflow lifecycle system: onboarding nurture, booking confirmations and reminders, no-show recovery, reactivation, and review requests.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Set up sending domains, SPF/DKIM/DMARC, and warm-up, holding deliverability above 99%, and build monitoring that catches broken automation before members see it.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landing pages and write member-facing copy in plain language; published 18 articles explaining technical topics for non-technical readers.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Use automation and AI (n8n, Make, Zapier, LLM APIs) to take repetitive steps off the plate, and track campaign results in GA4 and CRM dashboards.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multi-touch email sequences, landing pages, and conversion copy for client campaigns, and reported on conversion KPIs.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onboarding and product-training sequences for 15-20 reseller partners,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managing workflows and tasks in ClickUp, and reduced handoff errors across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25+ client launches a month with up to ~25 in flight, on schedule at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Supported client events and industry conventions, and held workshops for client teams.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Campaign Execution:  </w:t>
      </w:r>
      <w:r>
        <w:rPr>
          <w:rFonts w:ascii="Calibri" w:hAnsi="Calibri"/>
          <w:b w:val="0"/>
          <w:i w:val="0"/>
          <w:color w:val="1A1A1A"/>
        </w:rPr>
        <w:t>Email &amp; SMS Journeys, Pre-Launch QA, Landing Pages, A/B Testing, Deliverability (99%+)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Coordination &amp; Tools:  </w:t>
      </w:r>
      <w:r>
        <w:rPr>
          <w:rFonts w:ascii="Calibri" w:hAnsi="Calibri"/>
          <w:b w:val="0"/>
          <w:i w:val="0"/>
          <w:color w:val="1A1A1A"/>
        </w:rPr>
        <w:t>Jira, Asana, ClickUp, HubSpot, GoHighLevel, Mailchimp, GA4, n8n, Make, Zapier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