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Success Manager | Adoption, Account Health, Retention &amp; Expansion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who owns the relationship from onboarding through renewal and expansion. At Birdeye I managed 15-20 partners and kept all but one by tracking utilization, spotting risk early, and stepping in before they disengaged. At Wix I onboarded 25+ clients a month at 110% of implementation targets. At Accelo I worked with C-suite and operations leads to map complex workflows onto a CRM and project platform. I run business reviews, coordinate escalations across product and support, and document every commitment.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CRM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end to end, running discovery to surface each client's goals, then auditing and adjusting workflows and automations to match how each organization actually operates.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and scope complementary services aligned with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 owners and staff on every system, and document every interaction, goal, timeline, and deliverable in HubSpot, GoHighLevel,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recommendations, backed by dashboards tracking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spot at-risk accounts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targets, and managed a high-value portfolio that saw 25% conversion improvement across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and operations leads, mapping complex workflows onto a CRM and project-management platform, and escalated risks to leadership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Success Plans, Customer Health Scoring, Business Reviews (QBRs), Renewals &amp; Expansion,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Excel, Notion,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