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Kintsugi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Onboarding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Kintsugi is looking for someone who treats onboarding as a relationship to own, not a ticket to close, and that's been the actual shape of my onboarding work for 15 years. At Solenzo, I own each client relationship from kickoff through a documented handoff, auditing CRM data and configuration on every new account before it becomes a problem later.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Birdeye, I onboarded and managed 15 to 20 reseller partners (deals from about $10K to $45K) and retained all but one (about 94%), catching adoption gaps early by analyzing partner utilization rather than waiting for a partner to go quiet. At Wix, I managed a team of onboarding specialists for two years (a team of 20, later 8) while keeping documentation and status current across a high-value portfolio. That's the same real-time discipline this role asks for across multiple onboardings at once.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how that experience applies to Kintsugi's onboarding function.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