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Growth &amp; Performance Marketing | Paid Social, Channel Testing &amp; AI-Driven Campaigns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growth marketer who runs paid channels, tests them, and makes the call on what to scale. At Level Agency I ran account-based LinkedIn campaigns with A/B-tested setups and planned budgets for accounts spending $20K+/month, some peaking above $100K. At Solenzo I build AI-driven acquisition systems and test offers end to end, from targeting to conversion tracking to CRM.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Growth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a free digital-footprint audit as a top-of-funnel offer, distributed through LinkedIn organic growth: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and low-quality leads, then diagnosed on-site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AI-driven acquisition workflows that score a business's digital footprint and generate personalized outreach, using LLM APIs inside n8n, Make, and Zapier.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Meta Pixel and Google Ads conversion tracking, enforce UTM conventions, and build funnel and ROI dashboards.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on an account-based model, targeting small, highly researched audiences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budget planning and allocation across ~3 accounts at $20K+/month in ad spend each, peaking above $100K/month.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tracking ROI, CAC, LTV, and conversion KPIs, and presented optimization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channel of 15-20 reseller partners (deals ~$10K-$45K),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 and closed 6 new-client deals averaging ~$22K.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 effort, defining test structure and success criteria.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B2B SaaS sales on a team of 8-15 reps while quota roughly doubled, selling to agencies and architecture and engineering firms.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Paid Media:  </w:t>
      </w:r>
      <w:r>
        <w:rPr>
          <w:rFonts w:ascii="Calibri" w:hAnsi="Calibri"/>
          <w:b w:val="0"/>
          <w:i w:val="0"/>
          <w:color w:val="1A1A1A"/>
        </w:rPr>
        <w:t>LinkedIn Ads, Meta Ads (certified), Google Ads, Test Design &amp; Budget Allocation, CAC &amp; Conversion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Analytics, CRM &amp; AI:  </w:t>
      </w:r>
      <w:r>
        <w:rPr>
          <w:rFonts w:ascii="Calibri" w:hAnsi="Calibri"/>
          <w:b w:val="0"/>
          <w:i w:val="0"/>
          <w:color w:val="1A1A1A"/>
        </w:rPr>
        <w:t>GA4, Salesforce, HubSpot, Power BI, SQL, ChatGPT, Claude &amp; LLM APIs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