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Supermove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Enterprise Key Account Director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hard part you describe, getting AI to work inside a real field operation, is the problem I spend my days on. At Solenzo I design and tune automation and LLM-based agents for home-services businesses (electrical, plumbing, HVAC): lead capture, qualification, booking, reminders, no-show recovery, and follow-up. Those operators look a lot like your movers. Crews in the field, a phone that has to get answered, and an owner who wants results this quarter, not next year.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work maps closely to what this role asks for. I decide where an agent takes the work and where a person stays in the loop, then review what the agents actually produce and tune until it holds up (I also built the rubric-based grading criteria my SEO audit process is scored against). When an integration breaks I go into it myself, in Zapier, Make, or n8n code steps, or SQL against the data. On the account side, I led an onboarding team of up to 20 at Wix while personally launching 25+ clients a month at 110% of implementation targets, built sequenced implementation plans and advised C-suite clients at Accelo, and retained roughly 94% of a 15 to 20 partner reseller network at Birdeye by catching adoption gaps early and feeding structured input back to Product.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Owning an account from signature through first renewal, and proving the ROI with data before anyone asks, is the kind of role I do my best work in. I'd welcome the chance to walk through how I'd plan an enterprise rollout in the case exercise.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