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&amp; Key Account Leader | AI Agents and Workflow Automation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account leader with 15+ years in B2B SaaS, owning customer relationships from signature through go-live, adoption, and expansion. Led an onboarding team of up to 20 at Wix while personally launching 25+ clients a month at 110% of implementation targets, and retained ~94% of a 15-20 partner reseller network at Birdeye. As founder of Solenzo, designs and tunes LLM-based agents and automation for home-services businesses (lead handling, booking, follow-up), evaluates AI output against rubric-based standards, and works directly in APIs, SQL, and code steps when an integration breaks. Equally comfortable in a C-suite review and a hands-on troubleshooting session.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where AI fits into home-services businesses (electrical, plumbing, HVAC), decomposing manual workflows into agent architectures with custom logic and deciding where a person stays in the loop.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Evaluate AI-generated responses in client automation systems and built rubric-based grading criteria for the SEO audit process, labeling data personally to score outputs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GoHighLevel system covering lead capture and routing, qualification, appointment booking with reminders, no-show recovery, onboarding,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client CRMs and sites through Zapier, Make, and n8n, writing Python and JavaScript in custom code steps and SQL for BigQuery/GA4 and Power BI data models.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business owners' loosely defined goals into precise prompts, agent instructions, and technical configurations, then train their teams hands-on.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flow, funnel progression, and campaign ROI, and report results with clear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 across marketing and technology channels, coordinating execution across internal departments as strategic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reputation and marketing-automation tools, including Birdeye's listings-syndication solution at the core of the channel offer.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to find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Turned partner feedback into structured, prioritized input for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tightened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budgets, scope, and delivery timelines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grew from proof of concept to a profitable business line, including hiring, onboarding, and training new team members.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for outbound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(Sales &amp; Implementation Planning)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Troubleshot workflow design and resolved technical issues during setup alongside implementation teams, escalating account risk to leadership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Account Leadership:  </w:t>
      </w:r>
      <w:r>
        <w:rPr>
          <w:rFonts w:ascii="Calibri" w:hAnsi="Calibri"/>
          <w:b w:val="0"/>
          <w:i w:val="0"/>
          <w:color w:val="1A1A1A"/>
        </w:rPr>
        <w:t>Discovery, Scoping &amp; Go-Live Planning, Multi-Stakeholder Coordination, Executive Sponsor Management, Risk Escalation, Adoption &amp; Retention,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LLM Agent Design, Prompt &amp; Playbook Tuning, Rubric-Based Output Evaluation, Human-in-the-Loop Design, Zapier, Make, n8n, GoHighLevel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Data:  </w:t>
      </w:r>
      <w:r>
        <w:rPr>
          <w:rFonts w:ascii="Calibri" w:hAnsi="Calibri"/>
          <w:b w:val="0"/>
          <w:i w:val="0"/>
          <w:color w:val="1A1A1A"/>
        </w:rPr>
        <w:t>API Integrations, SQL (BigQuery, Power BI), Python &amp; JavaScript (automation code steps), Power BI, Excel, GA4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HubSpot, Accelo (CRM/PSA), Notion, ClickUp, Jira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