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&amp; Activation | Funnel Design, Onboarding Journeys, Experimentation &amp; AI Prototyping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operator who designs the journey from first touch to value realized, then measures where users drop and fixes it. Built Solenzo's product-led acquisition loop from zero: a free audit as the activation moment, automated scoring, segmented follow-up, and conversion to paid. Owned onboarding and launch for 25+ SaaS customers a month at Wix while leading a team of 20, and designed partner onboarding at Birdeye that retained ~94% of the book. Prototypes flows directly in HTML/CSS and with AI coding tools, including Claude Code, and treats funnel data and A/B test results as design inputs, not after-the-fact validation.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shipped a product-led acquisition loop from zero: a free digital-footprint audit as the first-value moment, automated scoring, and follow-up segmented by what each audit found. 180+ businesses enrolled and 2 converted to paid.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lifecycle workflows mapping the full journey, from capture and qualification through booking, no-show recovery, onboarding nurture, reactivation, and review asks, each stage instrumented so drop-off is visible.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Prototype landing pages and flows directly in HTML/CSS and with AI coding tools (Claude Code, Zapier/Make/n8n code steps in Python and JavaScript), using working code as the fastest way to test an idea.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Diagnosed on-site conversion friction as the real bottleneck on a client's Google Ads funnel after cutting low-quality leads, tracing the problem past acquisition into the page experience.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A/B test email subject lines and content, and report funnel progression, conversion, and drop-off in GA4 and CRM dashboards to decide what changes next.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agent logic and rubric-based evaluation loops for AI-generated output, balancing automation speed against output quality and user trust.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conversion-focused landing pages and multi-touch email sequences, and ran A/B-tested LinkedIn campaigns against small, highly researched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turning results into optimization recommendations for cross-functional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Onboarding &amp; Activation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automated onboarding and product-training sequences that reduced time-to-first-value friction for a 15-20 partner network,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data to locate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user feedback to Product and Engineering that shaped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at a performance marketing agency, analyzing campaign data and recommending changes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onboarding and launch for 25+ customers per month on a self-serve SaaS platform,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25% improvement in conversion rates across the e-commerce segment through site architecture, SEO, and conversion guidance.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two years (20, later 8): 1:1s, training, hiring support, and raising the quality bar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 design for a Salesforce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and guided workflow design for CRM and project-management software, ranking top three in sales on a team that grew from 8 to 15 reps.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Funnels:  </w:t>
      </w:r>
      <w:r>
        <w:rPr>
          <w:rFonts w:ascii="Calibri" w:hAnsi="Calibri"/>
          <w:b w:val="0"/>
          <w:i w:val="0"/>
          <w:color w:val="1A1A1A"/>
        </w:rPr>
        <w:t>Acquisition, Activation, Retention &amp; Expansion, Onboarding Journey Design, Product-Led Acquisition Loops, Lifecycle Touchpoints, CRO &amp;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Experimentation &amp; Data:  </w:t>
      </w:r>
      <w:r>
        <w:rPr>
          <w:rFonts w:ascii="Calibri" w:hAnsi="Calibri"/>
          <w:b w:val="0"/>
          <w:i w:val="0"/>
          <w:color w:val="1A1A1A"/>
        </w:rPr>
        <w:t>A/B Testing, Funnel &amp; Drop-off Analysis, GA4 &amp; Google Tag Manager, CRM Dashboards, SQL (working)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Prototyping &amp; AI:  </w:t>
      </w:r>
      <w:r>
        <w:rPr>
          <w:rFonts w:ascii="Calibri" w:hAnsi="Calibri"/>
          <w:b w:val="0"/>
          <w:i w:val="0"/>
          <w:color w:val="1A1A1A"/>
        </w:rPr>
        <w:t>HTML/CSS, Claude Code &amp; AI-Assisted Prototyping, Python &amp; JavaScript (automation code steps), Agentic AI Workflows, Prompt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Leadership:  </w:t>
      </w:r>
      <w:r>
        <w:rPr>
          <w:rFonts w:ascii="Calibri" w:hAnsi="Calibri"/>
          <w:b w:val="0"/>
          <w:i w:val="0"/>
          <w:color w:val="1A1A1A"/>
        </w:rPr>
        <w:t>Team Management (team of 20), Coaching &amp; 1:1s, Cross-Functional Partnership, Workshop Facilitation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