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Account Manager | Workflow Design, Automation, AI Agents &amp; Customer Success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customer success and implementation professional with 15+ years in B2B SaaS and a hands-on AI practice. Breaks customers' manual workflows into automated systems and AI agents, designs prompts and agent logic, and grades agent output against rubrics before rollout. Onboarded 25+ clients a month at Wix while leading a team of 20 (later 8), retained all but one of 15-20 partners at Birdeye by tracking utilization, and built sequenced implementation plans for professional-services firms at Accelo. Hands-on ClickUp user, plus Asana, Monday.com, and Jira.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clients' manual workflows into agent architectures with custom logic, then build, test, and deploy the AI agents and automations.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 defined ideas into precise prompts and agent instructions, bridging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rubric-based evaluation frameworks to monitor agent output and improve results over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automated workflows and integrations across GoHighLevel, HubSpot, Zapier, Make, and n8n, writing Python and JavaScript in custom code steps where needed.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requirements into configurations and training client teams to adopt them.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as strategic lead, coordinating execution across internal teams and presenting performance and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marketing automation tools, and tracked utilization to catch adoption gaps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managing workflows and tasks in ClickUp,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and drove process improvements for a new vertical that reached profitability.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implemented a CRM and project-management (PSA) platform, building sequenced implementation plans that ranked which client processes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leaders on operational system design; ranked top three in sales.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 Agent Design &amp; Deployment, Prompt Design &amp; Agent Instructions, Output Evaluation Rubrics, Workflow Decomposition &amp; Process Mapping, Zapier, Make, n8n, Python &amp; JavaScript code steps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Onboarding &amp; Implementation, Adoption &amp; Account Health, Change Management &amp; Training, Executive Account Reviews, Expansion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ClickUp, Asana, Monday.com, Jira, Notion, Salesforce, HubSpot,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