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Revenue &amp; Marketing Operations Leader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Revenue and marketing operations leader with 15+ years building the GTM systems, CRM architecture, and automation infrastructure that let growth-stage companies scale without adding headcount. Built and deployed 20+ GoHighLevel automation workflows and an AI-driven prospect-audit system that enrolled 180+ contacts; at Wix, supported an e-commerce portfolio that grew website traffic 30% and conversion rates 25%. Hands-on across HubSpot, Salesforce, GoHighLevel, and the broader martech stack, translating ambiguous business goals into CRM architecture and reporting frameworks non-technical teams can run.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end-to-end GTM systems for B2B service clients — CRM architecture, lifecycle stage design, lead scoring/routing, and HubSpot/GoHighLevel-Salesforce integration — replacing manual processes with infrastructure that scales without added headcount.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20+ GoHighLevel automation workflows spanning lead capture/routing, qualification, appointment booking, no-show recovery, onboarding nurture, reactivation,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 AI-driven prospect-audit workflow that enrolled 180+ contacts, scoring each business's digital footprint to trigger personalized outreach; translate non-technical stakeholder intent into precise agent prompts and logic.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 executive-facing revenue dashboards and attribution reporting (GA4 + CRM analytics) giving founders first-time visibility into pipeline performance and campaign ROI, while owning discovery/onboarding for the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campaigns across SEO, paid media, and content, coordinating cross-functional teams to ensure consistent execution.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frameworks tracking ROI, CAC, LTV, and conversion KPIs, translating results into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landing pages, email sequences, and conversion-focused copy supporting lead generation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partner onboarding sequences and communication automation that reduced onboarding friction and accelerated platform utilization.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(several exceeding $25K), for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performance-marketing agency, covering campaign execution,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 documentation that reduced handoff errors and improved alignment between marketing, creative, and client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lead, developing repeatable processes for new client activation and reducing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while quota roughly doubled over the period.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revenue, consistently performing above commission floor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professional services automation software to agencies and professional-services firms, closing deals of $20K+ later in tenure and advising C-suite stakeholders on CRM adoption.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targeting SMB retailers and restaurants, building the consultative approach to retention and technology adoption that carried into later SaaS roles.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 for regional sales representatives, building the outreach and pipeline fundamentals that carried into later SaaS account-executive roles.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compliance, customer-management, and reporting systems from scratch in a highly regulated startup environment, scaling the business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GTM &amp; CRM Systems:  </w:t>
      </w:r>
      <w:r>
        <w:rPr>
          <w:rFonts w:ascii="Calibri" w:hAnsi="Calibri"/>
          <w:b w:val="0"/>
          <w:i w:val="0"/>
          <w:color w:val="1A1A1A"/>
        </w:rPr>
        <w:t>CRM Architecture, Lifecycle Stage Design, Lead Routing &amp; Scoring, Pipeline Management, HubSpot-Salesforce Integration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Automation &amp; AI:  </w:t>
      </w:r>
      <w:r>
        <w:rPr>
          <w:rFonts w:ascii="Calibri" w:hAnsi="Calibri"/>
          <w:b w:val="0"/>
          <w:i w:val="0"/>
          <w:color w:val="1A1A1A"/>
        </w:rPr>
        <w:t>Custom Workflow Design, Nurture &amp; Lifecycle Sequences, Agentic AI / LLM Workflows, Prompt Design,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Revenue Operations &amp; Analytics:  </w:t>
      </w:r>
      <w:r>
        <w:rPr>
          <w:rFonts w:ascii="Calibri" w:hAnsi="Calibri"/>
          <w:b w:val="0"/>
          <w:i w:val="0"/>
          <w:color w:val="1A1A1A"/>
        </w:rPr>
        <w:t>Attribution Modeling, Pipeline Reporting, ROI / CAC / LTV, GA4, KPI Dashboards,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Demand Generation:  </w:t>
      </w:r>
      <w:r>
        <w:rPr>
          <w:rFonts w:ascii="Calibri" w:hAnsi="Calibri"/>
          <w:b w:val="0"/>
          <w:i w:val="0"/>
          <w:color w:val="1A1A1A"/>
        </w:rPr>
        <w:t>Full-Funnel Acquisition, SEO, Paid Media, Email Marketing, Landing Pages, CRO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GoHighLevel, HubSpot, Salesforce, Clay, Salesloft, Chili Piper, ZoomInfo, Zapier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