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Manager | Adoption, Health Scoring, Escalations &amp; Business Reviews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professional with 15+ years in B2B SaaS owning the post-launch relationship: driving adoption, reading usage data to flag risk early, handling escalations, and delivering business reviews. Retained all but one of 15-20 partners at Birdeye, including agencies serving healthcare clients, and fed prioritized customer feedback to Product. Led a team of 20 (later 8) at Wix.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post-launch client relationship for a portfolio of service businesses, reporting performance on a regular cadence and flagging expansion opportunities that fit each client's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funnel progression and outcomes in GA4 and Power BI, and translate the data into prioritized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QBRs to client leadership on multi-stakeholder accounts,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and escalations promptly, coordinating internal teams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post-onboarding success for 15-20 reseller partners, including agencies focused on healthcare clients,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in Salesforce to flag adoption gaps and churn risk, and recommended interventions.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deliver structured, prioritized Voice of Customer feedback that informed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sales and delivery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alongside implementation teams, escalating account risk early, and advised C-suite executives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Success:  </w:t>
      </w:r>
      <w:r>
        <w:rPr>
          <w:rFonts w:ascii="Calibri" w:hAnsi="Calibri"/>
          <w:b w:val="0"/>
          <w:i w:val="0"/>
          <w:color w:val="1A1A1A"/>
        </w:rPr>
        <w:t>Onboarding &amp; Adoption Plans, Health Scoring &amp; Risk Flagging, Escalation Ownership, QBRs / EBRs, Voice of Customer to Product, Expansion Signal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Data:  </w:t>
      </w:r>
      <w:r>
        <w:rPr>
          <w:rFonts w:ascii="Calibri" w:hAnsi="Calibri"/>
          <w:b w:val="0"/>
          <w:i w:val="0"/>
          <w:color w:val="1A1A1A"/>
        </w:rPr>
        <w:t>Salesforce, HubSpot, Zendesk, Excel, Power BI, SQL (working proficiency), Jira, Asana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