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SMB Customer Success Manager | Adoption, Retention, Renewals &amp; Expansion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 US)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success manager for SMB books who owns the full journey: onboarding, adoption, retention, and expansion. Retained all but one of a 15-20 partner book at Birdeye (~94%), including partners serving home-services businesses, by monitoring utilization and stepping in before adoption gaps became churn. Held 120% of sales targets and 110% of implementation targets while onboarding 25+ SMB clients a month at Wix. Builds marketing automation for electricians, plumbers, and HVAC businesses today, so he knows how the trades buy, communicate, and lose business to missed calls.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marketing-automation workflows for home-services businesses (electrical, plumbing, HVAC), working directly with owners on how they capture, answer, and follow up with customers.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outreach campaigns targeting service and trade businesses losing work to missed calls and slow follow-up, plus an audit workflow that enrolled 180+ businesses.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client relationship from onboarding through ongoing delivery, running discovery to set goals and success metrics for each engagement.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re-engagement and reactivation workflows that bring inactive customers back, part of a 20+ workflow lifecycle system.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Expand scope with existing clients, identifying complementary services and writing the proposals and statements of work to close them.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quarterly business reviews for ~3 multi-stakeholder accounts at $20K+/month ad spend each, reporting ROI, CAC, LTV, and conversion KPIs.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Resolved client feedback promptly and held delivery quality consistent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book of 15-20 reseller partners with deal sizes of ~$10K-$45K,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partners and their end customers, guiding complex technical setup and configuration of reputation and marketing automation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data to find adoption gaps and intervene before they turned into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 and customer health metrics across health, home services, and retail verticals, sustaining 50+ partner activities a day.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Brought structured voice-of-customer feedback to Product and Engineering, linking field signals to roadmap decisions.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each, several exceeding $25K, for roughly $130K+ in total bookings.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end, covering execution, performance reporting, and cross-team communication, and led the sales team.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120% of sales targets and 110% of implementation targets while onboarding and launching 25+ clients per month.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Set up third-party shipping integrations for e-commerce clients launching online storefronts alongside their physical retail locations.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multiple onboarding teams of up to 30 specialists, running weekly training sessions and 1:1 coaching.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team initiatives for a new Wix vertical that went from proof of concept to a profitable business line, including sales training for tenured account executives.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that scaled from 8 to 15 reps, holding that rank while quota roughly doubled.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Averaged ~$17,750/month in implementation and services bookings (~$213K annualized) plus new recurring revenue, consistently into accelerator tiers.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Wrote proposals and statements of work for agencies and professional-services firms across a global client base, building sequenced implementation plans for onboarding.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C-suite relationships as a trusted advisor on operational system design, escalating account risk early with direct strategic guidance.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SaaS sales to SMBs, making up to 150 dials/day and closing up to 10 deals/month.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Success:  </w:t>
      </w:r>
      <w:r>
        <w:rPr>
          <w:rFonts w:ascii="Calibri" w:hAnsi="Calibri"/>
          <w:b w:val="0"/>
          <w:i w:val="0"/>
          <w:color w:val="1A1A1A"/>
        </w:rPr>
        <w:t>Book of Business Management, Success Plans, Adoption &amp; Value Realization, Account Health Monitoring, Churn Prevention, Pipeline &amp; Forecast Hygiene, Business Reviews (QBRs), Expansion &amp; Upsell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SMB &amp; Trades:  </w:t>
      </w:r>
      <w:r>
        <w:rPr>
          <w:rFonts w:ascii="Calibri" w:hAnsi="Calibri"/>
          <w:b w:val="0"/>
          <w:i w:val="0"/>
          <w:color w:val="1A1A1A"/>
        </w:rPr>
        <w:t>Home Services (Electrical, Plumbing, HVAC), SMB Onboarding at Volume, Missed-Call &amp; Follow-Up Workflows, Owner-Level Relationships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Salesforce, HubSpot, GoHighLevel, Gong, Zendesk (familiar), Excel, PowerPoint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Cross-Functional:  </w:t>
      </w:r>
      <w:r>
        <w:rPr>
          <w:rFonts w:ascii="Calibri" w:hAnsi="Calibri"/>
          <w:b w:val="0"/>
          <w:i w:val="0"/>
          <w:color w:val="1A1A1A"/>
        </w:rPr>
        <w:t>Voice of the Customer, Sales &amp; Support Handoffs, C-Suite Presentations, Customer Training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(Sept 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