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Aaron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Sales Operations &amp; Customer Engagement Specialist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Operations specialist with 15+ years supporting sales, onboarding, and account management in B2B SaaS, including CRM-based deal coordination, cross-functional stakeholder communication, and process improvement. Builds and maintains Salesforce and HubSpot workflows to keep complex, multi-stakeholder processes moving on deadline, and has advised clients directly on budget planning, account documentation, and deal cycles. Comfortable being the point of contact who keeps a deal, renewal, or onboarding process on track as priorities and stakeholders multiply.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implement complex CRM systems in GoHighLevel (primary) and HubSpot —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up to 3 concurrent client engagements at peak, coordinating competing priorities and deadlines while personally building and running each client's operational systems.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 businesses on ad-spend budget planning and allocation across paid campaigns.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tenure, managing the pipeline and account records in Salesforce.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on A/B testing strategy for a Salesforce-based workflow-automation effort, defining test structure and success criteria for the team building it.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Deal &amp; Customer Operations:  </w:t>
      </w:r>
      <w:r>
        <w:rPr>
          <w:rFonts w:ascii="Times New Roman" w:hAnsi="Times New Roman"/>
          <w:b w:val="0"/>
          <w:i w:val="0"/>
          <w:color w:val="1A1A1A"/>
        </w:rPr>
        <w:t>Deal-Cycle Coordination, Contract &amp; Agreement Support, E-Signature &amp; Agreement Tools (PandaDoc, Adobe Sign), Quote &amp; Proposal Support, Budget Planning &amp; Allocation, Renewal &amp; Retention Support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CRM &amp; Systems:  </w:t>
      </w:r>
      <w:r>
        <w:rPr>
          <w:rFonts w:ascii="Times New Roman" w:hAnsi="Times New Roman"/>
          <w:b w:val="0"/>
          <w:i w:val="0"/>
          <w:color w:val="1A1A1A"/>
        </w:rPr>
        <w:t>Salesforce (Primary CRM, multiple roles), HubSpot, GoHighLevel, Workflow Design, Data Hygiene, Reporting &amp; Dashboards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Cross-Functional Coordination:  </w:t>
      </w:r>
      <w:r>
        <w:rPr>
          <w:rFonts w:ascii="Times New Roman" w:hAnsi="Times New Roman"/>
          <w:b w:val="0"/>
          <w:i w:val="0"/>
          <w:color w:val="1A1A1A"/>
        </w:rPr>
        <w:t>Multi-Stakeholder Management, Escalation Management, Cross-Team Alignment, Process Improvement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Communication &amp; Relationship Management:  </w:t>
      </w:r>
      <w:r>
        <w:rPr>
          <w:rFonts w:ascii="Times New Roman" w:hAnsi="Times New Roman"/>
          <w:b w:val="0"/>
          <w:i w:val="0"/>
          <w:color w:val="1A1A1A"/>
        </w:rPr>
        <w:t>Client &amp; Partner Relationship Management, Customer Health Advisory, Written &amp; Verbal Communication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Tools &amp; Platforms:  </w:t>
      </w:r>
      <w:r>
        <w:rPr>
          <w:rFonts w:ascii="Times New Roman" w:hAnsi="Times New Roman"/>
          <w:b w:val="0"/>
          <w:i w:val="0"/>
          <w:color w:val="1A1A1A"/>
        </w:rPr>
        <w:t>Salesforce, HubSpot, GoHighLevel, PandaDoc, Adobe Sign, Notion, ClickUp, Asana, Monday.com, Slack, Google Apps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