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Web Developer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Full-stack web developer with hands-on, AI-assisted development experience building and shipping Next.js, React, and TypeScript applications end-to-end: REST API integrations, relational database schema design, and a real Git/PR-based workflow. Comes from a 15-year client-facing delivery background, translating business requirements into technical specs and explaining tradeoffs to non-technical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ship full-stack web applications personally using Next.js, React, and TypeScript, deployed on Vercel, including a production site with 70+ merged pull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REST API integrations end-to-end - routes, authentication, error handling - connecting applications to third-party services including Stripe, transactional email, and LLM APIs.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relational database schemas and migrations (Prisma/SQLite) for a lead-management application, including a service-layer architecture and CSV data validation.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 in a real Git/PR-based workflow - branches, pull requests, merges - across 20+ personal repositories.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technical requirements.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value delivery for B2B clients, architecting onboarding and technical setup that drives product adoption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Development:  </w:t>
      </w:r>
      <w:r>
        <w:rPr>
          <w:rFonts w:ascii="Calibri" w:hAnsi="Calibri"/>
          <w:b w:val="0"/>
          <w:i w:val="0"/>
          <w:color w:val="1A1A1A"/>
        </w:rPr>
        <w:t>Next.js, React, TypeScript, Tailwind CSS, Git/PR Workflow, REST API Integration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Backend:  </w:t>
      </w:r>
      <w:r>
        <w:rPr>
          <w:rFonts w:ascii="Calibri" w:hAnsi="Calibri"/>
          <w:b w:val="0"/>
          <w:i w:val="0"/>
          <w:color w:val="1A1A1A"/>
        </w:rPr>
        <w:t>Prisma ORM, Relational Database Schema Design, SQLite, NextAuth, Python Scripting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Development:  </w:t>
      </w:r>
      <w:r>
        <w:rPr>
          <w:rFonts w:ascii="Calibri" w:hAnsi="Calibri"/>
          <w:b w:val="0"/>
          <w:i w:val="0"/>
          <w:color w:val="1A1A1A"/>
        </w:rPr>
        <w:t>Claude Code, AI-Assisted Development Workflow, Anthropic SDK Integration, Prompt-to-Code Iteration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Client-Facing Delivery:  </w:t>
      </w:r>
      <w:r>
        <w:rPr>
          <w:rFonts w:ascii="Calibri" w:hAnsi="Calibri"/>
          <w:b w:val="0"/>
          <w:i w:val="0"/>
          <w:color w:val="1A1A1A"/>
        </w:rPr>
        <w:t>Technical Requirements Translation, Stakeholder Communication, Scoping &amp; Estimation, Cross-Functional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