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Partnerships Account Executive | B2B SaaS Sales, Channel Development &amp; Full-Cycle Closing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SaaS sales professional with 15+ years running full-cycle sales and partner-channel development for technology platforms. Built and managed reseller/partner networks, closed complex CRM and software deals with C-suite and non-technical buyers alike, and consistently ranked among top performers against aggressive quotas. Comfortable owning a book of business end to end, from prospecting through close and ongoing partner enablement.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consultative discovery to identify needs and scope the right solution.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engagement scope, recommending and scoping complementary services aligned with business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technical requirements, acting as the bridge between business intent and complex product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marketing strategy as strategic lead, coordinating execution and proposals across internal departments and client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reputation-management solutions among technical and non-technical buyers alike.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route structured, high-priority partner feedback into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 (all but the final few months),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Business Development:  </w:t>
      </w:r>
      <w:r>
        <w:rPr>
          <w:rFonts w:ascii="Calibri" w:hAnsi="Calibri"/>
          <w:b w:val="0"/>
          <w:i w:val="0"/>
          <w:color w:val="1A1A1A"/>
        </w:rPr>
        <w:t>Full-Cycle B2B SaaS Sales, Prospecting &amp; Lead Generation, Consultative Selling, Quota Attainment, Deal Closing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Partnerships &amp; Channel:  </w:t>
      </w:r>
      <w:r>
        <w:rPr>
          <w:rFonts w:ascii="Calibri" w:hAnsi="Calibri"/>
          <w:b w:val="0"/>
          <w:i w:val="0"/>
          <w:color w:val="1A1A1A"/>
        </w:rPr>
        <w:t>Partner/Reseller Recruitment &amp; Enablement, Channel Relationship Management, Partner Retention, Cross-Functional Partner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Sales Tools:  </w:t>
      </w:r>
      <w:r>
        <w:rPr>
          <w:rFonts w:ascii="Calibri" w:hAnsi="Calibri"/>
          <w:b w:val="0"/>
          <w:i w:val="0"/>
          <w:color w:val="1A1A1A"/>
        </w:rPr>
        <w:t>Salesforce, HubSpot, GoHighLevel, Pipeline Management, CRM Administration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&amp; Communication:  </w:t>
      </w:r>
      <w:r>
        <w:rPr>
          <w:rFonts w:ascii="Calibri" w:hAnsi="Calibri"/>
          <w:b w:val="0"/>
          <w:i w:val="0"/>
          <w:color w:val="1A1A1A"/>
        </w:rPr>
        <w:t>C-Suite Relationship Building, Technical-to-Non-Technical Translation, Cross-Functional Collaboration (Product/Leadership), Sales Proposals &amp; Presentations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