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August 7, 2026</w:t>
      </w:r>
    </w:p>
    <w:p>
      <w:pPr>
        <w:spacing w:after="20"/>
      </w:pPr>
      <w:r>
        <w:rPr>
          <w:rFonts w:ascii="Calibri" w:hAnsi="Calibri"/>
          <w:b/>
          <w:color w:val="1A1A1A"/>
        </w:rPr>
        <w:t>Ladle</w:t>
      </w:r>
    </w:p>
    <w:p>
      <w:pPr>
        <w:spacing w:after="160"/>
      </w:pPr>
      <w:r>
        <w:rPr>
          <w:rFonts w:ascii="Calibri" w:hAnsi="Calibri"/>
          <w:b w:val="0"/>
          <w:color w:val="1A1A1A"/>
        </w:rPr>
        <w:t>Re: Customer Onboarding Specialist</w:t>
      </w:r>
    </w:p>
    <w:p>
      <w:pPr>
        <w:spacing w:after="160"/>
      </w:pPr>
      <w:r>
        <w:rPr>
          <w:rFonts w:ascii="Calibri" w:hAnsi="Calibri"/>
          <w:b w:val="0"/>
          <w:color w:val="1A1A1A"/>
        </w:rPr>
        <w:t>Dear Hiring Team,</w:t>
      </w:r>
    </w:p>
    <w:p>
      <w:pPr>
        <w:spacing w:after="160"/>
      </w:pPr>
      <w:r>
        <w:rPr>
          <w:rFonts w:ascii="Calibri" w:hAnsi="Calibri"/>
          <w:b w:val="0"/>
          <w:color w:val="1A1A1A"/>
        </w:rPr>
        <w:t>I'm applying for the Customer Onboarding Specialist role at Ladle. Standing up food safety, audit, and pricing tools across 18,000+ locations is exactly the kind of high-volume, high-touch onboarding problem I've spent my career solving, where the first 30-60 days determine whether a customer sees the value they bought.</w:t>
      </w:r>
    </w:p>
    <w:p>
      <w:pPr>
        <w:spacing w:after="160"/>
      </w:pPr>
      <w:r>
        <w:rPr>
          <w:rFonts w:ascii="Calibri" w:hAnsi="Calibri"/>
          <w:b w:val="0"/>
          <w:color w:val="1A1A1A"/>
        </w:rPr>
        <w:t>At Birdeye, I onboarded and trained 15-20 reseller partners at a time, on deal sizes from $10K to $45K, and retained all but one, partner-building that translated directly into renewed and expanded revenue. At Wix, I ran onboarding and launch as team lead and primary point of contact, delivering launches on time and contributing to a 30% increase in traffic and a 25% lift in conversion across the accounts I supported. Today at Solenzo I still run full onboarding cycles solo, discovery through configuration through training, keeping every interaction and deliverable documented so nothing falls through the cracks.</w:t>
      </w:r>
    </w:p>
    <w:p>
      <w:pPr>
        <w:spacing w:after="160"/>
      </w:pPr>
      <w:r>
        <w:rPr>
          <w:rFonts w:ascii="Calibri" w:hAnsi="Calibri"/>
          <w:b w:val="0"/>
          <w:color w:val="1A1A1A"/>
        </w:rPr>
        <w:t>That first-90-days window, where a customer either finds early value or doesn't, is where I've built most of my track record, and it's the work I'd want to bring to Ladle's operators. I'd welcome the chance to talk through how that experience applies to your Support Inbox, Zendesk records, and onboarding-to-CS handoff process.</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