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Agency Operations &amp; Commercial Deals | Deal Scoping, Client Agreements &amp; Process Playbooks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Agency and SaaS operator with 15+ years on the commercial side of client relationships: scoping and closing agreements, negotiating live with owners and executives, and building the processes and templates that keep delivery aligned with what was sold. Closed and scoped deals from ~$10K to $45K across agency and SaaS roles, built compliance systems from scratch in a licensed, regulated business, and led a team of 20 (later 8). Knows when a question needs an expert and escalates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 and expand client retainers, defining deliverables and recommending complementary services aligned with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templates and messaging frameworks, and document every client interaction, timeline, and deliverable so engagements stay auditable.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agency accounts across paid, inbound, and content, coordinating execution across internal departments and advising clients on budget allocation.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 sizes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agency deals averaging ~$22K (~$130K+ total), reached finalist stage on a major banking prospect,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2 years (20, later 8), overseeing budgets, scope,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software agreements to agencies and professional-services firms, closing deals of $20K and larger; ranked top three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resolved it with direct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vendor, and supplier systems from scratch in a licensed, regulated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Commercial:  </w:t>
      </w:r>
      <w:r>
        <w:rPr>
          <w:rFonts w:ascii="Calibri" w:hAnsi="Calibri"/>
          <w:b w:val="0"/>
          <w:i w:val="0"/>
          <w:color w:val="1A1A1A"/>
        </w:rPr>
        <w:t>Deal Scoping &amp; Negotiation, Client Agreements &amp; Retainer Scope, Vendor &amp; Supplier Management, Escalation Judgment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Playbooks, Templates &amp; SOPs, Compliance Systems, Team Leadership &amp; Coaching, Salesforce, HubSpot,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