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Implementation Manager | Phased Project Plans, Discovery, Change Management &amp; Training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owns client onboarding from discovery through adoption as the main point of contact. At Wix I launched 25+ clients a month with up to ~25 in flight, at 110% of implementation targets, while leading onboarding teams of up to 30. At Accelo I built phased implementation plans for incoming clients, deciding which systems to change and in what order. I document every process, train clients for adoption, and escalate risks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as the client's primary contact from kickoff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 and resolve integration issues in production workflows (Zapier, Make, n8n, GoHighLevel), working directly in webhooks, REST API calls, JSON payloads, and OAuth/API-key credentials.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across health, home services, and retail, including agencies focused on healthcare clients,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as primary strategic contact,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Phased Project Plans, Discovery &amp; Configuration, Risk &amp; Change Management, Onboarding Documentation, Client Training &amp; Adoption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Asana, HubSpot, Zendesk (ticketing workflows), Salesforce,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