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Distill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Distill's product, deep research on each person turned into a tight, human message, is close to a system I already built and run myself. At Solenzo, I built an automated audit workflow that scores a business's digital footprint and enrolled 180+ contacts, triggering personalized, research-driven outreach off that scoring. I'm not learning what this category does, I've shipped a version of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other half of this role is owning onboarding from kickoff to a customer seeing real value, and that's been the throughline of my career: I onboarded and launched 25+ clients a month at Wix while holding 120% of sales and 110% of implementation targets, and at Accelo I built sequenced implementation plans that handed off cleanly to delivery teams. I've also built process from nothing before, I drove a brand-new Wix vertical from proof of concept to a profitable line, and I've run Solenzo as a solo founder since 2024, which means defining process rather than inheriting it is familiar territory, not a stretch.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maps to being Distill's first Implementation Specialist.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