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E57D" w14:textId="6ED0F81D" w:rsidR="00DA69F8" w:rsidRDefault="00D84E96" w:rsidP="00D84E96">
      <w:pPr>
        <w:jc w:val="center"/>
      </w:pPr>
      <w:r>
        <w:t>LATIHAN PENGAMATAN</w:t>
      </w:r>
    </w:p>
    <w:p w14:paraId="227CAE73" w14:textId="302F21C7" w:rsidR="00D84E96" w:rsidRDefault="00D84E96" w:rsidP="00D84E96">
      <w:r>
        <w:t>Nama</w:t>
      </w:r>
      <w:r>
        <w:tab/>
        <w:t>:</w:t>
      </w:r>
      <w:r>
        <w:tab/>
        <w:t xml:space="preserve">Joshua Putra </w:t>
      </w:r>
      <w:proofErr w:type="spellStart"/>
      <w:r>
        <w:t>Setyadi</w:t>
      </w:r>
      <w:proofErr w:type="spellEnd"/>
    </w:p>
    <w:p w14:paraId="1B2FADC8" w14:textId="74E00740" w:rsidR="00D84E96" w:rsidRDefault="00D84E96" w:rsidP="00D84E96">
      <w:pPr>
        <w:pBdr>
          <w:bottom w:val="single" w:sz="12" w:space="1" w:color="auto"/>
        </w:pBdr>
      </w:pPr>
      <w:r>
        <w:t>NIM</w:t>
      </w:r>
      <w:r>
        <w:tab/>
        <w:t>:</w:t>
      </w:r>
      <w:r>
        <w:tab/>
        <w:t>71170173</w:t>
      </w:r>
    </w:p>
    <w:p w14:paraId="13AE0238" w14:textId="2E27E22D" w:rsidR="00E765BC" w:rsidRDefault="00D84E96" w:rsidP="00EF395A">
      <w:pPr>
        <w:ind w:left="284" w:hanging="284"/>
      </w:pPr>
      <w:r>
        <w:t xml:space="preserve">1. </w:t>
      </w:r>
      <w:proofErr w:type="spellStart"/>
      <w:r w:rsidR="005F5DB5">
        <w:t>ExecuteReader</w:t>
      </w:r>
      <w:proofErr w:type="spellEnd"/>
      <w:r w:rsidR="005F5DB5">
        <w:t xml:space="preserve"> </w:t>
      </w:r>
      <w:proofErr w:type="spellStart"/>
      <w:r w:rsidR="005F5DB5">
        <w:t>digunakan</w:t>
      </w:r>
      <w:proofErr w:type="spellEnd"/>
      <w:r w:rsidR="005F5DB5">
        <w:t xml:space="preserve"> </w:t>
      </w:r>
      <w:proofErr w:type="spellStart"/>
      <w:r w:rsidR="005F5DB5">
        <w:t>untuk</w:t>
      </w:r>
      <w:proofErr w:type="spellEnd"/>
      <w:r w:rsidR="005F5DB5">
        <w:t xml:space="preserve"> </w:t>
      </w:r>
      <w:proofErr w:type="spellStart"/>
      <w:r w:rsidR="005F5DB5">
        <w:t>mengkueri</w:t>
      </w:r>
      <w:proofErr w:type="spellEnd"/>
      <w:r w:rsidR="005F5DB5">
        <w:t xml:space="preserve"> </w:t>
      </w:r>
      <w:proofErr w:type="spellStart"/>
      <w:r w:rsidR="005F5DB5">
        <w:t>hasil</w:t>
      </w:r>
      <w:proofErr w:type="spellEnd"/>
      <w:r w:rsidR="005F5DB5">
        <w:t xml:space="preserve"> </w:t>
      </w:r>
      <w:proofErr w:type="spellStart"/>
      <w:r w:rsidR="005F5DB5">
        <w:t>dengan</w:t>
      </w:r>
      <w:proofErr w:type="spellEnd"/>
      <w:r w:rsidR="005F5DB5">
        <w:t xml:space="preserve"> baris dan </w:t>
      </w:r>
      <w:proofErr w:type="spellStart"/>
      <w:r w:rsidR="005F5DB5">
        <w:t>kolom</w:t>
      </w:r>
      <w:proofErr w:type="spellEnd"/>
      <w:r w:rsidR="005F5DB5">
        <w:t xml:space="preserve"> </w:t>
      </w:r>
      <w:proofErr w:type="spellStart"/>
      <w:r w:rsidR="005F5DB5">
        <w:t>ganda</w:t>
      </w:r>
      <w:proofErr w:type="spellEnd"/>
      <w:r w:rsidR="00EF395A">
        <w:t xml:space="preserve">. </w:t>
      </w:r>
      <w:proofErr w:type="spellStart"/>
      <w:r w:rsidR="005F5DB5">
        <w:t>ExecuteNonQuery</w:t>
      </w:r>
      <w:proofErr w:type="spellEnd"/>
      <w:r w:rsidR="005F5DB5">
        <w:t xml:space="preserve"> </w:t>
      </w:r>
      <w:proofErr w:type="spellStart"/>
      <w:r w:rsidR="005F5DB5">
        <w:t>digunakan</w:t>
      </w:r>
      <w:proofErr w:type="spellEnd"/>
      <w:r w:rsidR="005F5DB5">
        <w:t xml:space="preserve"> </w:t>
      </w:r>
      <w:proofErr w:type="spellStart"/>
      <w:r w:rsidR="005F5DB5">
        <w:t>untuk</w:t>
      </w:r>
      <w:proofErr w:type="spellEnd"/>
      <w:r w:rsidR="005F5DB5">
        <w:t xml:space="preserve"> </w:t>
      </w:r>
      <w:proofErr w:type="spellStart"/>
      <w:r w:rsidR="005F5DB5">
        <w:t>kode</w:t>
      </w:r>
      <w:proofErr w:type="spellEnd"/>
      <w:r w:rsidR="005F5DB5">
        <w:t xml:space="preserve"> SQL </w:t>
      </w:r>
      <w:proofErr w:type="spellStart"/>
      <w:r w:rsidR="005F5DB5">
        <w:t>tanpa</w:t>
      </w:r>
      <w:proofErr w:type="spellEnd"/>
      <w:r w:rsidR="005F5DB5">
        <w:t xml:space="preserve"> </w:t>
      </w:r>
      <w:proofErr w:type="spellStart"/>
      <w:r w:rsidR="005F5DB5">
        <w:t>hasil</w:t>
      </w:r>
      <w:proofErr w:type="spellEnd"/>
      <w:r w:rsidR="005F5DB5">
        <w:t xml:space="preserve"> Kembali (update, insert, etc)</w:t>
      </w:r>
      <w:r w:rsidR="00EF395A">
        <w:t xml:space="preserve">. </w:t>
      </w:r>
      <w:proofErr w:type="spellStart"/>
      <w:r w:rsidR="005F5DB5">
        <w:t>ExecuteScalar</w:t>
      </w:r>
      <w:proofErr w:type="spellEnd"/>
      <w:r w:rsidR="005F5DB5">
        <w:t xml:space="preserve"> </w:t>
      </w:r>
      <w:proofErr w:type="spellStart"/>
      <w:r w:rsidR="005F5DB5">
        <w:t>digunakan</w:t>
      </w:r>
      <w:proofErr w:type="spellEnd"/>
      <w:r w:rsidR="005F5DB5">
        <w:t xml:space="preserve"> Ketika </w:t>
      </w:r>
      <w:proofErr w:type="spellStart"/>
      <w:r w:rsidR="005F5DB5">
        <w:t>queri</w:t>
      </w:r>
      <w:proofErr w:type="spellEnd"/>
      <w:r w:rsidR="005F5DB5">
        <w:t xml:space="preserve"> </w:t>
      </w:r>
      <w:proofErr w:type="spellStart"/>
      <w:r w:rsidR="005F5DB5">
        <w:t>mengembalikan</w:t>
      </w:r>
      <w:proofErr w:type="spellEnd"/>
      <w:r w:rsidR="005F5DB5">
        <w:t xml:space="preserve"> </w:t>
      </w:r>
      <w:proofErr w:type="spellStart"/>
      <w:r w:rsidR="005F5DB5">
        <w:t>nilai</w:t>
      </w:r>
      <w:proofErr w:type="spellEnd"/>
      <w:r w:rsidR="005F5DB5">
        <w:t xml:space="preserve"> </w:t>
      </w:r>
      <w:proofErr w:type="spellStart"/>
      <w:r w:rsidR="005F5DB5">
        <w:t>tunggal</w:t>
      </w:r>
      <w:proofErr w:type="spellEnd"/>
      <w:r w:rsidR="005F5DB5">
        <w:t xml:space="preserve"> </w:t>
      </w:r>
      <w:proofErr w:type="spellStart"/>
      <w:r w:rsidR="005F5DB5">
        <w:t>atau</w:t>
      </w:r>
      <w:proofErr w:type="spellEnd"/>
      <w:r w:rsidR="005F5DB5">
        <w:t xml:space="preserve"> </w:t>
      </w:r>
      <w:proofErr w:type="spellStart"/>
      <w:r w:rsidR="005F5DB5">
        <w:t>kolom</w:t>
      </w:r>
      <w:proofErr w:type="spellEnd"/>
      <w:r w:rsidR="005F5DB5">
        <w:t xml:space="preserve"> </w:t>
      </w:r>
      <w:proofErr w:type="spellStart"/>
      <w:r w:rsidR="005F5DB5">
        <w:t>pertama</w:t>
      </w:r>
      <w:proofErr w:type="spellEnd"/>
      <w:r w:rsidR="005F5DB5">
        <w:t xml:space="preserve"> </w:t>
      </w:r>
      <w:proofErr w:type="spellStart"/>
      <w:r w:rsidR="005F5DB5">
        <w:t>barispertama</w:t>
      </w:r>
      <w:proofErr w:type="spellEnd"/>
    </w:p>
    <w:p w14:paraId="7F4780B4" w14:textId="0EA0E459" w:rsidR="00E765BC" w:rsidRDefault="005F5DB5" w:rsidP="00EF395A">
      <w:pPr>
        <w:ind w:left="284" w:hanging="284"/>
      </w:pPr>
      <w:r>
        <w:t xml:space="preserve">2.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ExecuteScalar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ExecuteReader</w:t>
      </w:r>
      <w:proofErr w:type="spellEnd"/>
      <w:r>
        <w:t xml:space="preserve">.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myDataReader.Read</w:t>
      </w:r>
      <w:proofErr w:type="spellEnd"/>
      <w:r>
        <w:t xml:space="preserve">()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myDataReader</w:t>
      </w:r>
      <w:proofErr w:type="spellEnd"/>
      <w:r>
        <w:t>()</w:t>
      </w:r>
    </w:p>
    <w:p w14:paraId="5CC42A85" w14:textId="793C130E" w:rsidR="004110D6" w:rsidRDefault="004110D6" w:rsidP="005F5DB5">
      <w:r>
        <w:t xml:space="preserve">3.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table syntax SQL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229B6649" w14:textId="444E8C01" w:rsidR="004110D6" w:rsidRPr="00A2692D" w:rsidRDefault="004110D6" w:rsidP="00A2692D">
      <w:pPr>
        <w:rPr>
          <w:rFonts w:ascii="Consolas" w:hAnsi="Consolas"/>
        </w:rPr>
      </w:pPr>
      <w:r w:rsidRPr="00A2692D">
        <w:rPr>
          <w:rFonts w:ascii="Consolas" w:hAnsi="Consolas"/>
        </w:rPr>
        <w:t xml:space="preserve">INSERT INTO </w:t>
      </w:r>
      <w:proofErr w:type="spellStart"/>
      <w:r w:rsidRPr="00A2692D">
        <w:rPr>
          <w:rFonts w:ascii="Consolas" w:hAnsi="Consolas"/>
        </w:rPr>
        <w:t>table_name</w:t>
      </w:r>
      <w:proofErr w:type="spellEnd"/>
      <w:r w:rsidRPr="00A2692D">
        <w:rPr>
          <w:rFonts w:ascii="Consolas" w:hAnsi="Consolas"/>
        </w:rPr>
        <w:t xml:space="preserve"> (column1, column2, column</w:t>
      </w:r>
      <w:proofErr w:type="gramStart"/>
      <w:r w:rsidRPr="00A2692D">
        <w:rPr>
          <w:rFonts w:ascii="Consolas" w:hAnsi="Consolas"/>
        </w:rPr>
        <w:t>3,...</w:t>
      </w:r>
      <w:proofErr w:type="spellStart"/>
      <w:proofErr w:type="gramEnd"/>
      <w:r w:rsidRPr="00A2692D">
        <w:rPr>
          <w:rFonts w:ascii="Consolas" w:hAnsi="Consolas"/>
        </w:rPr>
        <w:t>columnN</w:t>
      </w:r>
      <w:proofErr w:type="spellEnd"/>
      <w:r w:rsidRPr="00A2692D">
        <w:rPr>
          <w:rFonts w:ascii="Consolas" w:hAnsi="Consolas"/>
        </w:rPr>
        <w:t>) VALUES (value1, value2, value3,...</w:t>
      </w:r>
      <w:proofErr w:type="spellStart"/>
      <w:r w:rsidRPr="00A2692D">
        <w:rPr>
          <w:rFonts w:ascii="Consolas" w:hAnsi="Consolas"/>
        </w:rPr>
        <w:t>valueN</w:t>
      </w:r>
      <w:proofErr w:type="spellEnd"/>
      <w:r w:rsidRPr="00A2692D">
        <w:rPr>
          <w:rFonts w:ascii="Consolas" w:hAnsi="Consolas"/>
        </w:rPr>
        <w:t>);</w:t>
      </w:r>
    </w:p>
    <w:p w14:paraId="5CD5584E" w14:textId="4F0D3B9B" w:rsidR="004110D6" w:rsidRDefault="004110D6" w:rsidP="005F5DB5"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table </w:t>
      </w:r>
    </w:p>
    <w:p w14:paraId="2B427802" w14:textId="693F3F5F" w:rsidR="00DD6F4F" w:rsidRDefault="004110D6" w:rsidP="00D84E96">
      <w:pPr>
        <w:rPr>
          <w:rFonts w:ascii="Consolas" w:hAnsi="Consolas"/>
          <w:sz w:val="23"/>
          <w:szCs w:val="23"/>
          <w:shd w:val="clear" w:color="auto" w:fill="FFFFFF"/>
        </w:rPr>
      </w:pPr>
      <w:r w:rsidRPr="00A2692D">
        <w:rPr>
          <w:rStyle w:val="sqlkeywordcolor"/>
          <w:rFonts w:ascii="Consolas" w:hAnsi="Consolas"/>
          <w:sz w:val="23"/>
          <w:szCs w:val="23"/>
          <w:shd w:val="clear" w:color="auto" w:fill="FFFFFF"/>
        </w:rPr>
        <w:t>UPDATE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proofErr w:type="spellEnd"/>
      <w:r w:rsidRPr="00A2692D">
        <w:rPr>
          <w:rFonts w:ascii="Consolas" w:hAnsi="Consolas"/>
          <w:sz w:val="23"/>
          <w:szCs w:val="23"/>
        </w:rPr>
        <w:t xml:space="preserve"> </w:t>
      </w:r>
      <w:r w:rsidRPr="00A2692D">
        <w:rPr>
          <w:rStyle w:val="sqlkeywordcolor"/>
          <w:rFonts w:ascii="Consolas" w:hAnsi="Consolas"/>
          <w:sz w:val="23"/>
          <w:szCs w:val="23"/>
          <w:shd w:val="clear" w:color="auto" w:fill="FFFFFF"/>
        </w:rPr>
        <w:t>SET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 </w:t>
      </w:r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column1 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=</w:t>
      </w:r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 value1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,</w:t>
      </w:r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 column2 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=</w:t>
      </w:r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 value2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, ...</w:t>
      </w:r>
      <w:r w:rsidRPr="00A2692D">
        <w:rPr>
          <w:rFonts w:ascii="Consolas" w:hAnsi="Consolas"/>
          <w:sz w:val="23"/>
          <w:szCs w:val="23"/>
        </w:rPr>
        <w:t xml:space="preserve"> </w:t>
      </w:r>
      <w:r w:rsidRPr="00A2692D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 </w:t>
      </w:r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63D7225" w14:textId="1B662961" w:rsidR="00A2692D" w:rsidRDefault="00A2692D" w:rsidP="00A2692D">
      <w:proofErr w:type="spellStart"/>
      <w:r>
        <w:t>U</w:t>
      </w:r>
      <w:r>
        <w:t>nt</w:t>
      </w:r>
      <w:r>
        <w:t>u</w:t>
      </w:r>
      <w:r>
        <w:t>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table </w:t>
      </w:r>
    </w:p>
    <w:p w14:paraId="222CA7E1" w14:textId="33102D26" w:rsidR="00E765BC" w:rsidRPr="00EF395A" w:rsidRDefault="00A2692D" w:rsidP="00A2692D">
      <w:pPr>
        <w:rPr>
          <w:rFonts w:ascii="Consolas" w:hAnsi="Consolas"/>
          <w:sz w:val="23"/>
          <w:szCs w:val="23"/>
          <w:shd w:val="clear" w:color="auto" w:fill="FFFFFF"/>
        </w:rPr>
      </w:pPr>
      <w:r w:rsidRPr="00A2692D">
        <w:rPr>
          <w:rStyle w:val="sqlkeywordcolor"/>
          <w:rFonts w:ascii="Consolas" w:hAnsi="Consolas"/>
          <w:sz w:val="23"/>
          <w:szCs w:val="23"/>
          <w:shd w:val="clear" w:color="auto" w:fill="FFFFFF"/>
        </w:rPr>
        <w:t>DELETE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 </w:t>
      </w:r>
      <w:r w:rsidRPr="00A2692D">
        <w:rPr>
          <w:rStyle w:val="sqlkeywordcolor"/>
          <w:rFonts w:ascii="Consolas" w:hAnsi="Consolas"/>
          <w:sz w:val="23"/>
          <w:szCs w:val="23"/>
          <w:shd w:val="clear" w:color="auto" w:fill="FFFFFF"/>
        </w:rPr>
        <w:t>FROM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proofErr w:type="spellEnd"/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 </w:t>
      </w:r>
      <w:r w:rsidRPr="00A2692D">
        <w:rPr>
          <w:rStyle w:val="sqlkeywordcolor"/>
          <w:rFonts w:ascii="Consolas" w:hAnsi="Consolas"/>
          <w:sz w:val="23"/>
          <w:szCs w:val="23"/>
          <w:shd w:val="clear" w:color="auto" w:fill="FFFFFF"/>
        </w:rPr>
        <w:t>WHERE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 </w:t>
      </w:r>
      <w:r w:rsidRPr="00A2692D"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</w:t>
      </w:r>
      <w:r w:rsidRPr="00A2692D"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44EACBBB" w14:textId="0FC28ABF" w:rsidR="00A2692D" w:rsidRDefault="00A2692D" w:rsidP="00D84E96">
      <w:r>
        <w:t xml:space="preserve">4.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no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pada </w:t>
      </w:r>
      <w:proofErr w:type="spellStart"/>
      <w:r>
        <w:t>kalimat</w:t>
      </w:r>
      <w:proofErr w:type="spellEnd"/>
      <w:r>
        <w:t xml:space="preserve"> IF</w:t>
      </w:r>
    </w:p>
    <w:p w14:paraId="05482523" w14:textId="72C4B712" w:rsidR="00A2692D" w:rsidRDefault="00A2692D" w:rsidP="00D84E96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this record?"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MessageBoxButtons.YesNo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MessageBoxDefaultButton.Button2)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Windows.Forms.DialogResult.</w:t>
      </w:r>
      <w:r>
        <w:rPr>
          <w:rFonts w:ascii="Cascadia Mono" w:hAnsi="Cascadia Mono" w:cs="Cascadia Mono"/>
          <w:color w:val="000000"/>
          <w:sz w:val="19"/>
          <w:szCs w:val="19"/>
        </w:rPr>
        <w:t>No</w:t>
      </w:r>
      <w:proofErr w:type="spellEnd"/>
    </w:p>
    <w:p w14:paraId="4894DAF5" w14:textId="71CC3295" w:rsidR="00E765BC" w:rsidRPr="00EF395A" w:rsidRDefault="00A2692D" w:rsidP="00A2692D">
      <w:pPr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t>U</w:t>
      </w:r>
      <w:r>
        <w:t>ntuk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icon </w:t>
      </w:r>
      <w:proofErr w:type="spellStart"/>
      <w:r>
        <w:t>menjadi</w:t>
      </w:r>
      <w:proofErr w:type="spellEnd"/>
      <w:r>
        <w:t xml:space="preserve"> information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dengan</w:t>
      </w:r>
      <w:proofErr w:type="spellEnd"/>
      <w:r w:rsidRPr="00A2692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MessageBoxIcon.</w:t>
      </w:r>
      <w:r>
        <w:rPr>
          <w:rFonts w:ascii="Cascadia Mono" w:hAnsi="Cascadia Mono" w:cs="Cascadia Mono"/>
          <w:color w:val="000000"/>
          <w:sz w:val="19"/>
          <w:szCs w:val="19"/>
        </w:rPr>
        <w:t>Information</w:t>
      </w:r>
      <w:proofErr w:type="spellEnd"/>
    </w:p>
    <w:p w14:paraId="674550CE" w14:textId="7FF33427" w:rsidR="00E765BC" w:rsidRDefault="00E765BC" w:rsidP="00EF395A">
      <w:pPr>
        <w:ind w:left="284" w:hanging="284"/>
      </w:pPr>
      <w:r>
        <w:t>5</w:t>
      </w:r>
      <w:r>
        <w:t>.</w:t>
      </w:r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mycommand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null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Exception</w:t>
      </w:r>
    </w:p>
    <w:p w14:paraId="7B3ACA3D" w14:textId="7F3F7F13" w:rsidR="00E765BC" w:rsidRDefault="00E765BC" w:rsidP="00D84E96">
      <w:r>
        <w:t xml:space="preserve">6.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t xml:space="preserve">pada </w:t>
      </w:r>
      <w:proofErr w:type="spellStart"/>
      <w:r>
        <w:t>kaimat</w:t>
      </w:r>
      <w:proofErr w:type="spellEnd"/>
      <w:r>
        <w:t xml:space="preserve"> IF</w:t>
      </w:r>
    </w:p>
    <w:p w14:paraId="6AA61191" w14:textId="3024B7E0" w:rsidR="00E765BC" w:rsidRDefault="00611DB8" w:rsidP="00611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cstheme="minorHAnsi"/>
          <w:sz w:val="23"/>
          <w:szCs w:val="23"/>
        </w:rPr>
        <w:t xml:space="preserve">7. </w:t>
      </w:r>
      <w:proofErr w:type="spellStart"/>
      <w:r w:rsidRPr="00611DB8">
        <w:rPr>
          <w:rFonts w:cstheme="minorHAnsi"/>
        </w:rPr>
        <w:t>dengan</w:t>
      </w:r>
      <w:proofErr w:type="spellEnd"/>
      <w:r w:rsidRPr="00611DB8">
        <w:rPr>
          <w:rFonts w:cstheme="minorHAnsi"/>
        </w:rPr>
        <w:t xml:space="preserve"> </w:t>
      </w:r>
      <w:proofErr w:type="spellStart"/>
      <w:r w:rsidRPr="00611DB8">
        <w:rPr>
          <w:rFonts w:cstheme="minorHAnsi"/>
        </w:rPr>
        <w:t>kode</w:t>
      </w:r>
      <w:proofErr w:type="spellEnd"/>
      <w:r w:rsidRPr="00611DB8">
        <w:rPr>
          <w:rFonts w:cstheme="minorHAnsi"/>
        </w:rPr>
        <w:t xml:space="preserve"> </w:t>
      </w:r>
      <w:proofErr w:type="spellStart"/>
      <w:r w:rsidRPr="00611DB8">
        <w:rPr>
          <w:rFonts w:cstheme="minorHAnsi"/>
        </w:rPr>
        <w:t>ini</w:t>
      </w:r>
      <w:proofErr w:type="spellEnd"/>
      <w:r w:rsidRPr="00611DB8">
        <w:rPr>
          <w:rFonts w:ascii="Cascadia Mono" w:hAnsi="Cascadia Mono" w:cs="Cascadia Mono"/>
          <w:sz w:val="19"/>
          <w:szCs w:val="19"/>
        </w:rPr>
        <w:t xml:space="preserve"> </w:t>
      </w:r>
    </w:p>
    <w:p w14:paraId="0BAEE206" w14:textId="77777777" w:rsidR="00611DB8" w:rsidRDefault="00611DB8" w:rsidP="00611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5B227CF7" w14:textId="77777777" w:rsidR="00611DB8" w:rsidRDefault="00611DB8" w:rsidP="00611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Login_KeyDown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System.Windows.Forms.KeyEventArgs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sz w:val="19"/>
          <w:szCs w:val="19"/>
        </w:rPr>
        <w:t>.KeyDown</w:t>
      </w:r>
      <w:proofErr w:type="spellEnd"/>
    </w:p>
    <w:p w14:paraId="5520EE84" w14:textId="77777777" w:rsidR="00611DB8" w:rsidRDefault="00611DB8" w:rsidP="00611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6B6B0F2C" w14:textId="77777777" w:rsidR="00611DB8" w:rsidRDefault="00611DB8" w:rsidP="00611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btnLogin.PerformClick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432CBBC" w14:textId="77777777" w:rsidR="00611DB8" w:rsidRDefault="00611DB8" w:rsidP="00611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76332AFF" w14:textId="6CFD2AF7" w:rsidR="00611DB8" w:rsidRDefault="00611DB8" w:rsidP="00611DB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p w14:paraId="7892CEB0" w14:textId="77777777" w:rsidR="00EF395A" w:rsidRDefault="00EF395A" w:rsidP="00611D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7663539" w14:textId="0489B2F6" w:rsidR="00EF395A" w:rsidRDefault="00EF395A" w:rsidP="00611D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8. 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</w:p>
    <w:p w14:paraId="31A32DF5" w14:textId="77777777" w:rsidR="00EF395A" w:rsidRDefault="00EF395A" w:rsidP="00611D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27DEE38" w14:textId="77777777" w:rsidR="00EF395A" w:rsidRDefault="00EF395A" w:rsidP="00EF3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frmProfil_KeyDown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(sender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e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System.Windows.Forms.KeyEventArgs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Handles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MyBase</w:t>
      </w:r>
      <w:r>
        <w:rPr>
          <w:rFonts w:ascii="Cascadia Mono" w:hAnsi="Cascadia Mono" w:cs="Cascadia Mono"/>
          <w:color w:val="000000"/>
          <w:sz w:val="19"/>
          <w:szCs w:val="19"/>
        </w:rPr>
        <w:t>.KeyDown</w:t>
      </w:r>
      <w:proofErr w:type="spellEnd"/>
    </w:p>
    <w:p w14:paraId="342879E4" w14:textId="77777777" w:rsidR="00EF395A" w:rsidRDefault="00EF395A" w:rsidP="00EF3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e.KeyCode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Keys.Return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Then</w:t>
      </w:r>
    </w:p>
    <w:p w14:paraId="0FD8E55E" w14:textId="77777777" w:rsidR="00EF395A" w:rsidRDefault="00EF395A" w:rsidP="00EF3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btnSave.PerformClick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EE400D9" w14:textId="77777777" w:rsidR="00EF395A" w:rsidRDefault="00EF395A" w:rsidP="00EF39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</w:p>
    <w:p w14:paraId="26FB7C84" w14:textId="3510C96D" w:rsidR="00EF395A" w:rsidRPr="00EF395A" w:rsidRDefault="00EF395A" w:rsidP="00EF395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Sub</w:t>
      </w:r>
    </w:p>
    <w:sectPr w:rsidR="00EF395A" w:rsidRPr="00EF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E96"/>
    <w:rsid w:val="003B75B0"/>
    <w:rsid w:val="004110D6"/>
    <w:rsid w:val="005F5DB5"/>
    <w:rsid w:val="00611DB8"/>
    <w:rsid w:val="00A2692D"/>
    <w:rsid w:val="00C67393"/>
    <w:rsid w:val="00D202A6"/>
    <w:rsid w:val="00D84E96"/>
    <w:rsid w:val="00DA69F8"/>
    <w:rsid w:val="00DD6F4F"/>
    <w:rsid w:val="00E27D73"/>
    <w:rsid w:val="00E55201"/>
    <w:rsid w:val="00E765BC"/>
    <w:rsid w:val="00EF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7F9B2"/>
  <w15:chartTrackingRefBased/>
  <w15:docId w15:val="{84272955-ADCF-427C-9057-7F5C9ABD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4110D6"/>
  </w:style>
  <w:style w:type="character" w:styleId="Emphasis">
    <w:name w:val="Emphasis"/>
    <w:basedOn w:val="DefaultParagraphFont"/>
    <w:uiPriority w:val="20"/>
    <w:qFormat/>
    <w:rsid w:val="00411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6</cp:revision>
  <dcterms:created xsi:type="dcterms:W3CDTF">2023-03-14T06:52:00Z</dcterms:created>
  <dcterms:modified xsi:type="dcterms:W3CDTF">2023-03-21T09:03:00Z</dcterms:modified>
</cp:coreProperties>
</file>