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E5F32" w14:textId="7F51E972" w:rsidR="00D312AE" w:rsidRDefault="00D312AE" w:rsidP="00D312AE">
      <w:pPr>
        <w:jc w:val="center"/>
        <w:rPr>
          <w:rFonts w:ascii="Times New Roman" w:hAnsi="Times New Roman" w:cs="Times New Roman"/>
          <w:sz w:val="24"/>
          <w:szCs w:val="24"/>
        </w:rPr>
      </w:pPr>
      <w:r>
        <w:rPr>
          <w:rFonts w:ascii="Times New Roman" w:hAnsi="Times New Roman" w:cs="Times New Roman"/>
          <w:sz w:val="24"/>
          <w:szCs w:val="24"/>
        </w:rPr>
        <w:t>Ethics Paper</w:t>
      </w:r>
    </w:p>
    <w:p w14:paraId="0475B6CD" w14:textId="3D7AA135" w:rsidR="00D312AE" w:rsidRDefault="00D312AE" w:rsidP="00D312AE">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Copyright as it applies to computer science </w:t>
      </w:r>
      <w:r w:rsidR="00646C45">
        <w:rPr>
          <w:rFonts w:ascii="Times New Roman" w:hAnsi="Times New Roman" w:cs="Times New Roman"/>
          <w:sz w:val="24"/>
          <w:szCs w:val="24"/>
        </w:rPr>
        <w:t xml:space="preserve">relates to the ability to prevent the unauthorized copying of one’s software. </w:t>
      </w:r>
      <w:r w:rsidR="00A67A0F">
        <w:rPr>
          <w:rFonts w:ascii="Times New Roman" w:hAnsi="Times New Roman" w:cs="Times New Roman"/>
          <w:sz w:val="24"/>
          <w:szCs w:val="24"/>
        </w:rPr>
        <w:t xml:space="preserve">Computer programs are copyright by default, meaning as law states, programmers have a say in what others </w:t>
      </w:r>
      <w:r w:rsidR="00B3498D">
        <w:rPr>
          <w:rFonts w:ascii="Times New Roman" w:hAnsi="Times New Roman" w:cs="Times New Roman"/>
          <w:sz w:val="24"/>
          <w:szCs w:val="24"/>
        </w:rPr>
        <w:t>can do with it. From here there are so many ethical and personal decisions that go into a programmer’s decision to allow what others can do with their code.</w:t>
      </w:r>
      <w:r w:rsidR="0027537C">
        <w:rPr>
          <w:rFonts w:ascii="Times New Roman" w:hAnsi="Times New Roman" w:cs="Times New Roman"/>
          <w:sz w:val="24"/>
          <w:szCs w:val="24"/>
        </w:rPr>
        <w:t xml:space="preserve"> Legally, if you don’t </w:t>
      </w:r>
      <w:r w:rsidR="0027537C" w:rsidRPr="0027537C">
        <w:rPr>
          <w:rFonts w:ascii="Times New Roman" w:hAnsi="Times New Roman" w:cs="Times New Roman"/>
          <w:sz w:val="24"/>
          <w:szCs w:val="24"/>
        </w:rPr>
        <w:t>apply</w:t>
      </w:r>
      <w:r w:rsidR="0027537C" w:rsidRPr="0027537C">
        <w:rPr>
          <w:rFonts w:ascii="Times New Roman" w:hAnsi="Times New Roman" w:cs="Times New Roman"/>
          <w:sz w:val="24"/>
          <w:szCs w:val="24"/>
        </w:rPr>
        <w:t xml:space="preserve"> an </w:t>
      </w:r>
      <w:r w:rsidR="0027537C" w:rsidRPr="0027537C">
        <w:rPr>
          <w:rFonts w:ascii="Times New Roman" w:hAnsi="Times New Roman" w:cs="Times New Roman"/>
          <w:sz w:val="24"/>
          <w:szCs w:val="24"/>
        </w:rPr>
        <w:t>open-source</w:t>
      </w:r>
      <w:r w:rsidR="0027537C" w:rsidRPr="0027537C">
        <w:rPr>
          <w:rFonts w:ascii="Times New Roman" w:hAnsi="Times New Roman" w:cs="Times New Roman"/>
          <w:sz w:val="24"/>
          <w:szCs w:val="24"/>
        </w:rPr>
        <w:t xml:space="preserve"> license, everybody who contributes to your project also becomes an exclusive copyright holder of their work</w:t>
      </w:r>
      <w:r w:rsidR="009270C9">
        <w:rPr>
          <w:rFonts w:ascii="Times New Roman" w:hAnsi="Times New Roman" w:cs="Times New Roman"/>
          <w:sz w:val="24"/>
          <w:szCs w:val="24"/>
        </w:rPr>
        <w:t xml:space="preserve"> </w:t>
      </w:r>
      <w:r w:rsidR="009270C9" w:rsidRPr="009270C9">
        <w:rPr>
          <w:rFonts w:ascii="Times New Roman" w:hAnsi="Times New Roman" w:cs="Times New Roman"/>
          <w:sz w:val="24"/>
          <w:szCs w:val="24"/>
        </w:rPr>
        <w:t>(Legal Side of Open Source).</w:t>
      </w:r>
      <w:r w:rsidR="009270C9">
        <w:rPr>
          <w:rFonts w:ascii="Times New Roman" w:hAnsi="Times New Roman" w:cs="Times New Roman"/>
          <w:sz w:val="24"/>
          <w:szCs w:val="24"/>
        </w:rPr>
        <w:t xml:space="preserve"> </w:t>
      </w:r>
      <w:r w:rsidR="0027537C" w:rsidRPr="0027537C">
        <w:rPr>
          <w:rFonts w:ascii="Times New Roman" w:hAnsi="Times New Roman" w:cs="Times New Roman"/>
          <w:sz w:val="24"/>
          <w:szCs w:val="24"/>
        </w:rPr>
        <w:t> </w:t>
      </w:r>
      <w:r w:rsidR="0027537C">
        <w:rPr>
          <w:rFonts w:ascii="Times New Roman" w:hAnsi="Times New Roman" w:cs="Times New Roman"/>
          <w:sz w:val="24"/>
          <w:szCs w:val="24"/>
        </w:rPr>
        <w:t>This makes copyright very important for programmers and their code</w:t>
      </w:r>
      <w:r w:rsidR="00A45A2B">
        <w:rPr>
          <w:rFonts w:ascii="Times New Roman" w:hAnsi="Times New Roman" w:cs="Times New Roman"/>
          <w:sz w:val="24"/>
          <w:szCs w:val="24"/>
        </w:rPr>
        <w:t xml:space="preserve"> </w:t>
      </w:r>
      <w:r w:rsidR="009270C9">
        <w:rPr>
          <w:rFonts w:ascii="Times New Roman" w:hAnsi="Times New Roman" w:cs="Times New Roman"/>
          <w:sz w:val="24"/>
          <w:szCs w:val="24"/>
        </w:rPr>
        <w:t>in the fact that there is so much that goes into how code is displayed and who has permission to use code legally.</w:t>
      </w:r>
    </w:p>
    <w:p w14:paraId="5A823750" w14:textId="7C997F86" w:rsidR="00B3498D" w:rsidRDefault="00B3498D" w:rsidP="00D312AE">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There are some codes of ethics that computing professionals follow</w:t>
      </w:r>
      <w:r w:rsidR="00441306">
        <w:rPr>
          <w:rFonts w:ascii="Times New Roman" w:hAnsi="Times New Roman" w:cs="Times New Roman"/>
          <w:sz w:val="24"/>
          <w:szCs w:val="24"/>
        </w:rPr>
        <w:t xml:space="preserve"> in order to know what to do with their code when it comes to copyrighting</w:t>
      </w:r>
      <w:r>
        <w:rPr>
          <w:rFonts w:ascii="Times New Roman" w:hAnsi="Times New Roman" w:cs="Times New Roman"/>
          <w:sz w:val="24"/>
          <w:szCs w:val="24"/>
        </w:rPr>
        <w:t xml:space="preserve">. The first is the Association of Computing Machinery (ACM) Code of Ethics and Professional Conduct. The goal of the ACM Code of Ethics and Professional </w:t>
      </w:r>
      <w:r w:rsidR="00441306">
        <w:rPr>
          <w:rFonts w:ascii="Times New Roman" w:hAnsi="Times New Roman" w:cs="Times New Roman"/>
          <w:sz w:val="24"/>
          <w:szCs w:val="24"/>
        </w:rPr>
        <w:t xml:space="preserve">Conduct is, “to inspire and guide the ethical conduct of all computing professionals” (Preamble). The other common code of ethics is the </w:t>
      </w:r>
      <w:r w:rsidR="00ED2C11" w:rsidRPr="00ED2C11">
        <w:rPr>
          <w:rFonts w:ascii="Times New Roman" w:hAnsi="Times New Roman" w:cs="Times New Roman"/>
          <w:sz w:val="24"/>
          <w:szCs w:val="24"/>
        </w:rPr>
        <w:t>Institute of Electrical and Electronics Engineers</w:t>
      </w:r>
      <w:r w:rsidR="00ED2C11">
        <w:rPr>
          <w:rFonts w:ascii="Times New Roman" w:hAnsi="Times New Roman" w:cs="Times New Roman"/>
          <w:sz w:val="24"/>
          <w:szCs w:val="24"/>
        </w:rPr>
        <w:t xml:space="preserve"> (IEEE). Their main statement is to assure to “the highest ethical and professional conduct.” The viewpoints from each code of ethics are similar in the fact that they emphasize avoiding harm and really caring about human well-being. One key difference between the two ethics of codes is that the </w:t>
      </w:r>
      <w:r w:rsidR="009F6963">
        <w:rPr>
          <w:rFonts w:ascii="Times New Roman" w:hAnsi="Times New Roman" w:cs="Times New Roman"/>
          <w:sz w:val="24"/>
          <w:szCs w:val="24"/>
        </w:rPr>
        <w:t>ACM Code of Ethics also offers a professional responsibilities code of ethics section that lists things that the programmer must be responsible for. Things like striving to achieve high quality work</w:t>
      </w:r>
      <w:r w:rsidR="0071112C">
        <w:rPr>
          <w:rFonts w:ascii="Times New Roman" w:hAnsi="Times New Roman" w:cs="Times New Roman"/>
          <w:sz w:val="24"/>
          <w:szCs w:val="24"/>
        </w:rPr>
        <w:t xml:space="preserve"> and </w:t>
      </w:r>
      <w:r w:rsidR="009F6963">
        <w:rPr>
          <w:rFonts w:ascii="Times New Roman" w:hAnsi="Times New Roman" w:cs="Times New Roman"/>
          <w:sz w:val="24"/>
          <w:szCs w:val="24"/>
        </w:rPr>
        <w:t>maintaining high standards of professional competence</w:t>
      </w:r>
      <w:r w:rsidR="0071112C">
        <w:rPr>
          <w:rFonts w:ascii="Times New Roman" w:hAnsi="Times New Roman" w:cs="Times New Roman"/>
          <w:sz w:val="24"/>
          <w:szCs w:val="24"/>
        </w:rPr>
        <w:t xml:space="preserve"> are things programmers should feel about themselves when they are coding high level work and it gives a boost in confidence when you see that those things are expected. You end up holding yourself at a higher </w:t>
      </w:r>
      <w:r w:rsidR="00111D61">
        <w:rPr>
          <w:rFonts w:ascii="Times New Roman" w:hAnsi="Times New Roman" w:cs="Times New Roman"/>
          <w:sz w:val="24"/>
          <w:szCs w:val="24"/>
        </w:rPr>
        <w:t>standard</w:t>
      </w:r>
      <w:r w:rsidR="0071112C">
        <w:rPr>
          <w:rFonts w:ascii="Times New Roman" w:hAnsi="Times New Roman" w:cs="Times New Roman"/>
          <w:sz w:val="24"/>
          <w:szCs w:val="24"/>
        </w:rPr>
        <w:t xml:space="preserve"> which leads to more high-level work. </w:t>
      </w:r>
    </w:p>
    <w:p w14:paraId="544E2D21" w14:textId="2EF31CBA" w:rsidR="00E15089" w:rsidRDefault="00E15089" w:rsidP="00D312AE">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CD7609">
        <w:rPr>
          <w:rFonts w:ascii="Times New Roman" w:hAnsi="Times New Roman" w:cs="Times New Roman"/>
          <w:sz w:val="24"/>
          <w:szCs w:val="24"/>
        </w:rPr>
        <w:t>The obligations I have as a programmer</w:t>
      </w:r>
      <w:r w:rsidR="00A45A2B">
        <w:rPr>
          <w:rFonts w:ascii="Times New Roman" w:hAnsi="Times New Roman" w:cs="Times New Roman"/>
          <w:sz w:val="24"/>
          <w:szCs w:val="24"/>
        </w:rPr>
        <w:t xml:space="preserve"> when it comes to reusing code</w:t>
      </w:r>
      <w:r w:rsidR="00CD7609">
        <w:rPr>
          <w:rFonts w:ascii="Times New Roman" w:hAnsi="Times New Roman" w:cs="Times New Roman"/>
          <w:sz w:val="24"/>
          <w:szCs w:val="24"/>
        </w:rPr>
        <w:t xml:space="preserve"> is to not first take someone else’s code as my own. That is an issue that comes up in this space. People would use code from someone else and claim it as their own which is just not morally right regardless of your beliefs. </w:t>
      </w:r>
      <w:r w:rsidR="00DC7573">
        <w:rPr>
          <w:rFonts w:ascii="Times New Roman" w:hAnsi="Times New Roman" w:cs="Times New Roman"/>
          <w:sz w:val="24"/>
          <w:szCs w:val="24"/>
        </w:rPr>
        <w:t xml:space="preserve">Also, the other major issue that comes with programming is plagiarism. As a programmer my obligation is to not plagiarize because that is the ultimate nightmare for everyone involved. </w:t>
      </w:r>
      <w:r w:rsidR="00E748E9">
        <w:rPr>
          <w:rFonts w:ascii="Times New Roman" w:hAnsi="Times New Roman" w:cs="Times New Roman"/>
          <w:sz w:val="24"/>
          <w:szCs w:val="24"/>
        </w:rPr>
        <w:t xml:space="preserve">First off, the legal ramifications it has is something you do not want to play with. </w:t>
      </w:r>
      <w:r w:rsidR="00E748E9" w:rsidRPr="00E748E9">
        <w:rPr>
          <w:rFonts w:ascii="Times New Roman" w:hAnsi="Times New Roman" w:cs="Times New Roman"/>
          <w:sz w:val="24"/>
          <w:szCs w:val="24"/>
        </w:rPr>
        <w:t>Where you are losing out substantially, you can take the offender to court under the provisions of </w:t>
      </w:r>
      <w:hyperlink r:id="rId4" w:tgtFrame="_blank" w:history="1">
        <w:r w:rsidR="00E748E9" w:rsidRPr="00E748E9">
          <w:rPr>
            <w:rStyle w:val="Hyperlink"/>
            <w:rFonts w:ascii="Times New Roman" w:hAnsi="Times New Roman" w:cs="Times New Roman"/>
            <w:sz w:val="24"/>
            <w:szCs w:val="24"/>
          </w:rPr>
          <w:t>section 1498 of title 28</w:t>
        </w:r>
      </w:hyperlink>
      <w:r w:rsidR="00E748E9">
        <w:rPr>
          <w:rFonts w:ascii="Times New Roman" w:hAnsi="Times New Roman" w:cs="Times New Roman"/>
          <w:sz w:val="24"/>
          <w:szCs w:val="24"/>
        </w:rPr>
        <w:t xml:space="preserve"> (7 Copyright Issues)</w:t>
      </w:r>
      <w:r w:rsidR="00E748E9" w:rsidRPr="00E748E9">
        <w:rPr>
          <w:rFonts w:ascii="Times New Roman" w:hAnsi="Times New Roman" w:cs="Times New Roman"/>
          <w:sz w:val="24"/>
          <w:szCs w:val="24"/>
        </w:rPr>
        <w:t xml:space="preserve">. </w:t>
      </w:r>
      <w:r w:rsidR="00E748E9" w:rsidRPr="00E748E9">
        <w:rPr>
          <w:rFonts w:ascii="Times New Roman" w:hAnsi="Times New Roman" w:cs="Times New Roman"/>
          <w:sz w:val="24"/>
          <w:szCs w:val="24"/>
        </w:rPr>
        <w:t>This grants temporary and final injunction</w:t>
      </w:r>
      <w:r w:rsidR="00E748E9" w:rsidRPr="00E748E9">
        <w:rPr>
          <w:rFonts w:ascii="Times New Roman" w:hAnsi="Times New Roman" w:cs="Times New Roman"/>
          <w:sz w:val="24"/>
          <w:szCs w:val="24"/>
        </w:rPr>
        <w:t xml:space="preserve"> to prevent copyright infringement.</w:t>
      </w:r>
      <w:r w:rsidR="00E748E9">
        <w:rPr>
          <w:rFonts w:ascii="Times New Roman" w:hAnsi="Times New Roman" w:cs="Times New Roman"/>
          <w:sz w:val="24"/>
          <w:szCs w:val="24"/>
        </w:rPr>
        <w:t xml:space="preserve"> </w:t>
      </w:r>
      <w:r w:rsidR="00DC7573">
        <w:rPr>
          <w:rFonts w:ascii="Times New Roman" w:hAnsi="Times New Roman" w:cs="Times New Roman"/>
          <w:sz w:val="24"/>
          <w:szCs w:val="24"/>
        </w:rPr>
        <w:t xml:space="preserve">Stealing someone’s work without their permission or without siting them in your work is one of the most disrespectful things you could do as a programmer. </w:t>
      </w:r>
      <w:r w:rsidR="007C7085">
        <w:rPr>
          <w:rFonts w:ascii="Times New Roman" w:hAnsi="Times New Roman" w:cs="Times New Roman"/>
          <w:sz w:val="24"/>
          <w:szCs w:val="24"/>
        </w:rPr>
        <w:t xml:space="preserve">For me, considering the Christian worldview, one of the 10 commandments states, “Thou shalt not steal” (Exodus 20:15). This applies to everything to me including in copyright situations. I would relate this to </w:t>
      </w:r>
      <w:r w:rsidR="00DF274F">
        <w:rPr>
          <w:rFonts w:ascii="Times New Roman" w:hAnsi="Times New Roman" w:cs="Times New Roman"/>
          <w:sz w:val="24"/>
          <w:szCs w:val="24"/>
        </w:rPr>
        <w:t xml:space="preserve">code 1.3 in the ACM code of ethics which is be honest and trustworthy. It can also relate to the thou salt not lie commandment as well as it’s an obligation to be an honest and trustworthy programmer in the workplace. The impact of not choosing to be honest </w:t>
      </w:r>
      <w:r w:rsidR="00A45A2B">
        <w:rPr>
          <w:rFonts w:ascii="Times New Roman" w:hAnsi="Times New Roman" w:cs="Times New Roman"/>
          <w:sz w:val="24"/>
          <w:szCs w:val="24"/>
        </w:rPr>
        <w:t xml:space="preserve">conflicts with the professional code of ethics and </w:t>
      </w:r>
      <w:r w:rsidR="00DF274F">
        <w:rPr>
          <w:rFonts w:ascii="Times New Roman" w:hAnsi="Times New Roman" w:cs="Times New Roman"/>
          <w:sz w:val="24"/>
          <w:szCs w:val="24"/>
        </w:rPr>
        <w:t xml:space="preserve">can result in several things like ruining a </w:t>
      </w:r>
      <w:r w:rsidR="006926BF">
        <w:rPr>
          <w:rFonts w:ascii="Times New Roman" w:hAnsi="Times New Roman" w:cs="Times New Roman"/>
          <w:sz w:val="24"/>
          <w:szCs w:val="24"/>
        </w:rPr>
        <w:t xml:space="preserve">big team project or </w:t>
      </w:r>
      <w:r w:rsidR="00111D61">
        <w:rPr>
          <w:rFonts w:ascii="Times New Roman" w:hAnsi="Times New Roman" w:cs="Times New Roman"/>
          <w:sz w:val="24"/>
          <w:szCs w:val="24"/>
        </w:rPr>
        <w:t xml:space="preserve">anything that could end up hurting the company you </w:t>
      </w:r>
      <w:r w:rsidR="00111D61">
        <w:rPr>
          <w:rFonts w:ascii="Times New Roman" w:hAnsi="Times New Roman" w:cs="Times New Roman"/>
          <w:sz w:val="24"/>
          <w:szCs w:val="24"/>
        </w:rPr>
        <w:lastRenderedPageBreak/>
        <w:t>work for.</w:t>
      </w:r>
      <w:r w:rsidR="00A45A2B">
        <w:rPr>
          <w:rFonts w:ascii="Times New Roman" w:hAnsi="Times New Roman" w:cs="Times New Roman"/>
          <w:sz w:val="24"/>
          <w:szCs w:val="24"/>
        </w:rPr>
        <w:t xml:space="preserve"> A course of action that should be recommended to avoid these types of things is would be to hold yourself to a high standards and confine with the professional responsibilities that come with being a professional programmer. The professional responsibilities that each programmer can look to is in the ACM code of ethics.</w:t>
      </w:r>
    </w:p>
    <w:p w14:paraId="6F7E2E2E" w14:textId="24875668" w:rsidR="00A45A2B" w:rsidRDefault="0071112C" w:rsidP="00D312AE">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The license agreement that I believe to be fair would be the ACM Copyright License. </w:t>
      </w:r>
      <w:r w:rsidR="00DB67A7">
        <w:rPr>
          <w:rFonts w:ascii="Times New Roman" w:hAnsi="Times New Roman" w:cs="Times New Roman"/>
          <w:sz w:val="24"/>
          <w:szCs w:val="24"/>
        </w:rPr>
        <w:t xml:space="preserve">I picked this one because it fits to what I believe in. I believe having a personal responsibility to perform at a high level in everything I do. That was really the main thing. Both ethics of code offer comfort and allow for the programmer to feel comfortable in any situation. I just think having the professional responsibilities listed in the code of ethics makes the programmer feel like there is the template to follow to become a professional computer programmer. </w:t>
      </w:r>
      <w:r w:rsidR="0027537C">
        <w:rPr>
          <w:rFonts w:ascii="Times New Roman" w:hAnsi="Times New Roman" w:cs="Times New Roman"/>
          <w:sz w:val="24"/>
          <w:szCs w:val="24"/>
        </w:rPr>
        <w:t>Another one would be the one we have been using in class which is GitHub because it’s something that am I seeing more and more and becoming more comfortable with it</w:t>
      </w:r>
      <w:r w:rsidR="009270C9">
        <w:rPr>
          <w:rFonts w:ascii="Times New Roman" w:hAnsi="Times New Roman" w:cs="Times New Roman"/>
          <w:sz w:val="24"/>
          <w:szCs w:val="24"/>
        </w:rPr>
        <w:t>.</w:t>
      </w:r>
    </w:p>
    <w:p w14:paraId="770A99B0" w14:textId="6CB6E0D5" w:rsidR="009270C9" w:rsidRDefault="009270C9" w:rsidP="00D312AE">
      <w:pPr>
        <w:rPr>
          <w:rFonts w:ascii="Times New Roman" w:hAnsi="Times New Roman" w:cs="Times New Roman"/>
          <w:sz w:val="24"/>
          <w:szCs w:val="24"/>
        </w:rPr>
      </w:pPr>
    </w:p>
    <w:p w14:paraId="3EDC3ACC" w14:textId="21C881D9" w:rsidR="009270C9" w:rsidRDefault="009270C9" w:rsidP="00D312AE">
      <w:pPr>
        <w:rPr>
          <w:rFonts w:ascii="Times New Roman" w:hAnsi="Times New Roman" w:cs="Times New Roman"/>
          <w:sz w:val="24"/>
          <w:szCs w:val="24"/>
        </w:rPr>
      </w:pPr>
    </w:p>
    <w:p w14:paraId="242A1E3A" w14:textId="7ED659FA" w:rsidR="009270C9" w:rsidRDefault="009270C9" w:rsidP="00D312AE">
      <w:pPr>
        <w:rPr>
          <w:rFonts w:ascii="Times New Roman" w:hAnsi="Times New Roman" w:cs="Times New Roman"/>
          <w:sz w:val="24"/>
          <w:szCs w:val="24"/>
        </w:rPr>
      </w:pPr>
    </w:p>
    <w:p w14:paraId="0046D3E5" w14:textId="383BA646" w:rsidR="009270C9" w:rsidRDefault="009270C9" w:rsidP="00D312AE">
      <w:pPr>
        <w:rPr>
          <w:rFonts w:ascii="Times New Roman" w:hAnsi="Times New Roman" w:cs="Times New Roman"/>
          <w:sz w:val="24"/>
          <w:szCs w:val="24"/>
        </w:rPr>
      </w:pPr>
    </w:p>
    <w:p w14:paraId="63669A1B" w14:textId="7232DB64" w:rsidR="009270C9" w:rsidRDefault="009270C9" w:rsidP="00D312AE">
      <w:pPr>
        <w:rPr>
          <w:rFonts w:ascii="Times New Roman" w:hAnsi="Times New Roman" w:cs="Times New Roman"/>
          <w:sz w:val="24"/>
          <w:szCs w:val="24"/>
        </w:rPr>
      </w:pPr>
    </w:p>
    <w:p w14:paraId="24178683" w14:textId="35901ABE" w:rsidR="009270C9" w:rsidRDefault="009270C9" w:rsidP="00D312AE">
      <w:pPr>
        <w:rPr>
          <w:rFonts w:ascii="Times New Roman" w:hAnsi="Times New Roman" w:cs="Times New Roman"/>
          <w:sz w:val="24"/>
          <w:szCs w:val="24"/>
        </w:rPr>
      </w:pPr>
    </w:p>
    <w:p w14:paraId="745ECBFA" w14:textId="73C437AB" w:rsidR="009270C9" w:rsidRDefault="009270C9" w:rsidP="00D312AE">
      <w:pPr>
        <w:rPr>
          <w:rFonts w:ascii="Times New Roman" w:hAnsi="Times New Roman" w:cs="Times New Roman"/>
          <w:sz w:val="24"/>
          <w:szCs w:val="24"/>
        </w:rPr>
      </w:pPr>
    </w:p>
    <w:p w14:paraId="49989315" w14:textId="7D4F5F1F" w:rsidR="009270C9" w:rsidRDefault="009270C9" w:rsidP="00D312AE">
      <w:pPr>
        <w:rPr>
          <w:rFonts w:ascii="Times New Roman" w:hAnsi="Times New Roman" w:cs="Times New Roman"/>
          <w:sz w:val="24"/>
          <w:szCs w:val="24"/>
        </w:rPr>
      </w:pPr>
    </w:p>
    <w:p w14:paraId="690127F0" w14:textId="6C660FCE" w:rsidR="009270C9" w:rsidRDefault="009270C9" w:rsidP="00D312AE">
      <w:pPr>
        <w:rPr>
          <w:rFonts w:ascii="Times New Roman" w:hAnsi="Times New Roman" w:cs="Times New Roman"/>
          <w:sz w:val="24"/>
          <w:szCs w:val="24"/>
        </w:rPr>
      </w:pPr>
    </w:p>
    <w:p w14:paraId="22794813" w14:textId="21CECCA8" w:rsidR="009270C9" w:rsidRDefault="009270C9" w:rsidP="00D312AE">
      <w:pPr>
        <w:rPr>
          <w:rFonts w:ascii="Times New Roman" w:hAnsi="Times New Roman" w:cs="Times New Roman"/>
          <w:sz w:val="24"/>
          <w:szCs w:val="24"/>
        </w:rPr>
      </w:pPr>
    </w:p>
    <w:p w14:paraId="158E1503" w14:textId="06C8CE9D" w:rsidR="009270C9" w:rsidRDefault="009270C9" w:rsidP="00D312AE">
      <w:pPr>
        <w:rPr>
          <w:rFonts w:ascii="Times New Roman" w:hAnsi="Times New Roman" w:cs="Times New Roman"/>
          <w:sz w:val="24"/>
          <w:szCs w:val="24"/>
        </w:rPr>
      </w:pPr>
    </w:p>
    <w:p w14:paraId="60AB0B30" w14:textId="1CD92C72" w:rsidR="009270C9" w:rsidRDefault="009270C9" w:rsidP="00D312AE">
      <w:pPr>
        <w:rPr>
          <w:rFonts w:ascii="Times New Roman" w:hAnsi="Times New Roman" w:cs="Times New Roman"/>
          <w:sz w:val="24"/>
          <w:szCs w:val="24"/>
        </w:rPr>
      </w:pPr>
    </w:p>
    <w:p w14:paraId="528ADC7E" w14:textId="3439A7C3" w:rsidR="009270C9" w:rsidRDefault="009270C9" w:rsidP="00D312AE">
      <w:pPr>
        <w:rPr>
          <w:rFonts w:ascii="Times New Roman" w:hAnsi="Times New Roman" w:cs="Times New Roman"/>
          <w:sz w:val="24"/>
          <w:szCs w:val="24"/>
        </w:rPr>
      </w:pPr>
    </w:p>
    <w:p w14:paraId="22E5C373" w14:textId="6387E3EC" w:rsidR="009270C9" w:rsidRDefault="009270C9" w:rsidP="00D312AE">
      <w:pPr>
        <w:rPr>
          <w:rFonts w:ascii="Times New Roman" w:hAnsi="Times New Roman" w:cs="Times New Roman"/>
          <w:sz w:val="24"/>
          <w:szCs w:val="24"/>
        </w:rPr>
      </w:pPr>
    </w:p>
    <w:p w14:paraId="6F3FCA12" w14:textId="7D37FF9C" w:rsidR="009270C9" w:rsidRDefault="009270C9" w:rsidP="00D312AE">
      <w:pPr>
        <w:rPr>
          <w:rFonts w:ascii="Times New Roman" w:hAnsi="Times New Roman" w:cs="Times New Roman"/>
          <w:sz w:val="24"/>
          <w:szCs w:val="24"/>
        </w:rPr>
      </w:pPr>
    </w:p>
    <w:p w14:paraId="6855F33D" w14:textId="446156D5" w:rsidR="009270C9" w:rsidRDefault="009270C9" w:rsidP="00D312AE">
      <w:pPr>
        <w:rPr>
          <w:rFonts w:ascii="Times New Roman" w:hAnsi="Times New Roman" w:cs="Times New Roman"/>
          <w:sz w:val="24"/>
          <w:szCs w:val="24"/>
        </w:rPr>
      </w:pPr>
    </w:p>
    <w:p w14:paraId="654D03E4" w14:textId="569B2BDA" w:rsidR="009270C9" w:rsidRDefault="009270C9" w:rsidP="00D312AE">
      <w:pPr>
        <w:rPr>
          <w:rFonts w:ascii="Times New Roman" w:hAnsi="Times New Roman" w:cs="Times New Roman"/>
          <w:sz w:val="24"/>
          <w:szCs w:val="24"/>
        </w:rPr>
      </w:pPr>
    </w:p>
    <w:p w14:paraId="19EE24DC" w14:textId="6008DD84" w:rsidR="009270C9" w:rsidRDefault="009270C9" w:rsidP="00D312AE">
      <w:pPr>
        <w:rPr>
          <w:rFonts w:ascii="Times New Roman" w:hAnsi="Times New Roman" w:cs="Times New Roman"/>
          <w:sz w:val="24"/>
          <w:szCs w:val="24"/>
        </w:rPr>
      </w:pPr>
    </w:p>
    <w:p w14:paraId="4F2709BD" w14:textId="27AD6A02" w:rsidR="009270C9" w:rsidRDefault="009270C9" w:rsidP="00D312AE">
      <w:pPr>
        <w:rPr>
          <w:rFonts w:ascii="Times New Roman" w:hAnsi="Times New Roman" w:cs="Times New Roman"/>
          <w:sz w:val="24"/>
          <w:szCs w:val="24"/>
        </w:rPr>
      </w:pPr>
    </w:p>
    <w:p w14:paraId="42C89A1B" w14:textId="24CCCD4F" w:rsidR="009270C9" w:rsidRDefault="009270C9" w:rsidP="00D312AE">
      <w:pPr>
        <w:rPr>
          <w:rFonts w:ascii="Times New Roman" w:hAnsi="Times New Roman" w:cs="Times New Roman"/>
          <w:sz w:val="24"/>
          <w:szCs w:val="24"/>
        </w:rPr>
      </w:pPr>
    </w:p>
    <w:p w14:paraId="5FED1ED2" w14:textId="26C4574D" w:rsidR="009270C9" w:rsidRDefault="009270C9" w:rsidP="00D312AE">
      <w:pPr>
        <w:rPr>
          <w:rFonts w:ascii="Times New Roman" w:hAnsi="Times New Roman" w:cs="Times New Roman"/>
          <w:sz w:val="24"/>
          <w:szCs w:val="24"/>
        </w:rPr>
      </w:pPr>
    </w:p>
    <w:p w14:paraId="0F117099" w14:textId="62DE9B12" w:rsidR="009270C9" w:rsidRDefault="009270C9" w:rsidP="009270C9">
      <w:pPr>
        <w:jc w:val="center"/>
        <w:rPr>
          <w:rFonts w:ascii="Times New Roman" w:hAnsi="Times New Roman" w:cs="Times New Roman"/>
          <w:sz w:val="24"/>
          <w:szCs w:val="24"/>
        </w:rPr>
      </w:pPr>
      <w:r>
        <w:rPr>
          <w:rFonts w:ascii="Times New Roman" w:hAnsi="Times New Roman" w:cs="Times New Roman"/>
          <w:sz w:val="24"/>
          <w:szCs w:val="24"/>
        </w:rPr>
        <w:t>Work Cited</w:t>
      </w:r>
    </w:p>
    <w:p w14:paraId="78C51D6A" w14:textId="251E12B0" w:rsidR="00E748E9" w:rsidRDefault="00E748E9" w:rsidP="009270C9">
      <w:pPr>
        <w:rPr>
          <w:rFonts w:ascii="Times New Roman" w:hAnsi="Times New Roman" w:cs="Times New Roman"/>
          <w:sz w:val="24"/>
          <w:szCs w:val="24"/>
        </w:rPr>
      </w:pPr>
      <w:r w:rsidRPr="00E748E9">
        <w:rPr>
          <w:rFonts w:ascii="Times New Roman" w:hAnsi="Times New Roman" w:cs="Times New Roman"/>
          <w:sz w:val="24"/>
          <w:szCs w:val="24"/>
        </w:rPr>
        <w:t xml:space="preserve">“7 Copyright Issues (and How to Deal with Them).” </w:t>
      </w:r>
      <w:proofErr w:type="spellStart"/>
      <w:r w:rsidRPr="00E748E9">
        <w:rPr>
          <w:rFonts w:ascii="Times New Roman" w:hAnsi="Times New Roman" w:cs="Times New Roman"/>
          <w:i/>
          <w:iCs/>
          <w:sz w:val="24"/>
          <w:szCs w:val="24"/>
        </w:rPr>
        <w:t>Bidsketch</w:t>
      </w:r>
      <w:proofErr w:type="spellEnd"/>
      <w:r w:rsidRPr="00E748E9">
        <w:rPr>
          <w:rFonts w:ascii="Times New Roman" w:hAnsi="Times New Roman" w:cs="Times New Roman"/>
          <w:sz w:val="24"/>
          <w:szCs w:val="24"/>
        </w:rPr>
        <w:t xml:space="preserve">, 26 Apr. 2016, https://www.bidsketch.com/blog/everything-else/copyright-issues/. </w:t>
      </w:r>
    </w:p>
    <w:p w14:paraId="4265F9A3" w14:textId="6B46089B" w:rsidR="009270C9" w:rsidRPr="009270C9" w:rsidRDefault="009270C9" w:rsidP="009270C9">
      <w:pPr>
        <w:rPr>
          <w:rFonts w:ascii="Times New Roman" w:hAnsi="Times New Roman" w:cs="Times New Roman"/>
          <w:sz w:val="24"/>
          <w:szCs w:val="24"/>
        </w:rPr>
      </w:pPr>
      <w:r w:rsidRPr="009270C9">
        <w:rPr>
          <w:rFonts w:ascii="Times New Roman" w:hAnsi="Times New Roman" w:cs="Times New Roman"/>
          <w:sz w:val="24"/>
          <w:szCs w:val="24"/>
        </w:rPr>
        <w:t xml:space="preserve">“The Code Affirms an Obligation of Computing Professionals to Use Their Skills for the Benefit of Society.” </w:t>
      </w:r>
      <w:r w:rsidRPr="009270C9">
        <w:rPr>
          <w:rFonts w:ascii="Times New Roman" w:hAnsi="Times New Roman" w:cs="Times New Roman"/>
          <w:i/>
          <w:iCs/>
          <w:sz w:val="24"/>
          <w:szCs w:val="24"/>
        </w:rPr>
        <w:t>Code of Ethics</w:t>
      </w:r>
      <w:r w:rsidRPr="009270C9">
        <w:rPr>
          <w:rFonts w:ascii="Times New Roman" w:hAnsi="Times New Roman" w:cs="Times New Roman"/>
          <w:sz w:val="24"/>
          <w:szCs w:val="24"/>
        </w:rPr>
        <w:t xml:space="preserve">, https://www.acm.org/code-of-ethics. </w:t>
      </w:r>
    </w:p>
    <w:p w14:paraId="5C09F612" w14:textId="77777777" w:rsidR="009270C9" w:rsidRPr="009270C9" w:rsidRDefault="009270C9" w:rsidP="009270C9">
      <w:pPr>
        <w:rPr>
          <w:rFonts w:ascii="Times New Roman" w:hAnsi="Times New Roman" w:cs="Times New Roman"/>
          <w:sz w:val="24"/>
          <w:szCs w:val="24"/>
        </w:rPr>
      </w:pPr>
      <w:r w:rsidRPr="009270C9">
        <w:rPr>
          <w:rFonts w:ascii="Times New Roman" w:hAnsi="Times New Roman" w:cs="Times New Roman"/>
          <w:sz w:val="24"/>
          <w:szCs w:val="24"/>
        </w:rPr>
        <w:t xml:space="preserve">“IEEE Code of Ethics.” </w:t>
      </w:r>
      <w:r w:rsidRPr="009270C9">
        <w:rPr>
          <w:rFonts w:ascii="Times New Roman" w:hAnsi="Times New Roman" w:cs="Times New Roman"/>
          <w:i/>
          <w:iCs/>
          <w:sz w:val="24"/>
          <w:szCs w:val="24"/>
        </w:rPr>
        <w:t>IEEE</w:t>
      </w:r>
      <w:r w:rsidRPr="009270C9">
        <w:rPr>
          <w:rFonts w:ascii="Times New Roman" w:hAnsi="Times New Roman" w:cs="Times New Roman"/>
          <w:sz w:val="24"/>
          <w:szCs w:val="24"/>
        </w:rPr>
        <w:t xml:space="preserve">, https://www.ieee.org/about/corporate/governance/p7-8.html. </w:t>
      </w:r>
    </w:p>
    <w:p w14:paraId="260BBCF4" w14:textId="77777777" w:rsidR="009270C9" w:rsidRPr="009270C9" w:rsidRDefault="009270C9" w:rsidP="009270C9">
      <w:pPr>
        <w:rPr>
          <w:rFonts w:ascii="Times New Roman" w:hAnsi="Times New Roman" w:cs="Times New Roman"/>
          <w:sz w:val="24"/>
          <w:szCs w:val="24"/>
        </w:rPr>
      </w:pPr>
      <w:r w:rsidRPr="009270C9">
        <w:rPr>
          <w:rFonts w:ascii="Times New Roman" w:hAnsi="Times New Roman" w:cs="Times New Roman"/>
          <w:sz w:val="24"/>
          <w:szCs w:val="24"/>
        </w:rPr>
        <w:t xml:space="preserve">“The Legal Side of Open Source.” </w:t>
      </w:r>
      <w:proofErr w:type="gramStart"/>
      <w:r w:rsidRPr="009270C9">
        <w:rPr>
          <w:rFonts w:ascii="Times New Roman" w:hAnsi="Times New Roman" w:cs="Times New Roman"/>
          <w:i/>
          <w:iCs/>
          <w:sz w:val="24"/>
          <w:szCs w:val="24"/>
        </w:rPr>
        <w:t>Open Source</w:t>
      </w:r>
      <w:proofErr w:type="gramEnd"/>
      <w:r w:rsidRPr="009270C9">
        <w:rPr>
          <w:rFonts w:ascii="Times New Roman" w:hAnsi="Times New Roman" w:cs="Times New Roman"/>
          <w:i/>
          <w:iCs/>
          <w:sz w:val="24"/>
          <w:szCs w:val="24"/>
        </w:rPr>
        <w:t xml:space="preserve"> Guides</w:t>
      </w:r>
      <w:r w:rsidRPr="009270C9">
        <w:rPr>
          <w:rFonts w:ascii="Times New Roman" w:hAnsi="Times New Roman" w:cs="Times New Roman"/>
          <w:sz w:val="24"/>
          <w:szCs w:val="24"/>
        </w:rPr>
        <w:t xml:space="preserve">, 22 Sept. 2022, https://opensource.guide/legal/. </w:t>
      </w:r>
    </w:p>
    <w:p w14:paraId="10EFF36F" w14:textId="16996ABD" w:rsidR="009270C9" w:rsidRPr="00D312AE" w:rsidRDefault="00E748E9" w:rsidP="009270C9">
      <w:pPr>
        <w:rPr>
          <w:rFonts w:ascii="Times New Roman" w:hAnsi="Times New Roman" w:cs="Times New Roman"/>
          <w:sz w:val="24"/>
          <w:szCs w:val="24"/>
        </w:rPr>
      </w:pPr>
      <w:r w:rsidRPr="00E748E9">
        <w:rPr>
          <w:rFonts w:ascii="Times New Roman" w:hAnsi="Times New Roman" w:cs="Times New Roman"/>
          <w:i/>
          <w:iCs/>
          <w:sz w:val="24"/>
          <w:szCs w:val="24"/>
        </w:rPr>
        <w:t>The Bible. </w:t>
      </w:r>
      <w:r w:rsidRPr="00E748E9">
        <w:rPr>
          <w:rFonts w:ascii="Times New Roman" w:hAnsi="Times New Roman" w:cs="Times New Roman"/>
          <w:sz w:val="24"/>
          <w:szCs w:val="24"/>
        </w:rPr>
        <w:t>Authorized King James Version</w:t>
      </w:r>
      <w:r w:rsidRPr="00E748E9">
        <w:rPr>
          <w:rFonts w:ascii="Times New Roman" w:hAnsi="Times New Roman" w:cs="Times New Roman"/>
          <w:i/>
          <w:iCs/>
          <w:sz w:val="24"/>
          <w:szCs w:val="24"/>
        </w:rPr>
        <w:t>,</w:t>
      </w:r>
      <w:r w:rsidRPr="00E748E9">
        <w:rPr>
          <w:rFonts w:ascii="Times New Roman" w:hAnsi="Times New Roman" w:cs="Times New Roman"/>
          <w:sz w:val="24"/>
          <w:szCs w:val="24"/>
        </w:rPr>
        <w:t> Oxford UP, 1998.</w:t>
      </w:r>
    </w:p>
    <w:sectPr w:rsidR="009270C9" w:rsidRPr="00D312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2AE"/>
    <w:rsid w:val="00111D61"/>
    <w:rsid w:val="0027537C"/>
    <w:rsid w:val="00441306"/>
    <w:rsid w:val="00646C45"/>
    <w:rsid w:val="006926BF"/>
    <w:rsid w:val="0071112C"/>
    <w:rsid w:val="007C7085"/>
    <w:rsid w:val="009270C9"/>
    <w:rsid w:val="009F6963"/>
    <w:rsid w:val="00A45A2B"/>
    <w:rsid w:val="00A67A0F"/>
    <w:rsid w:val="00B3498D"/>
    <w:rsid w:val="00CD7609"/>
    <w:rsid w:val="00D312AE"/>
    <w:rsid w:val="00DB67A7"/>
    <w:rsid w:val="00DC7573"/>
    <w:rsid w:val="00DF274F"/>
    <w:rsid w:val="00E15089"/>
    <w:rsid w:val="00E748E9"/>
    <w:rsid w:val="00ED2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9E78E"/>
  <w15:chartTrackingRefBased/>
  <w15:docId w15:val="{03DE5EC3-5599-4064-94F7-7D389BD01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748E9"/>
    <w:rPr>
      <w:color w:val="0563C1" w:themeColor="hyperlink"/>
      <w:u w:val="single"/>
    </w:rPr>
  </w:style>
  <w:style w:type="character" w:styleId="UnresolvedMention">
    <w:name w:val="Unresolved Mention"/>
    <w:basedOn w:val="DefaultParagraphFont"/>
    <w:uiPriority w:val="99"/>
    <w:semiHidden/>
    <w:unhideWhenUsed/>
    <w:rsid w:val="00E748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981318">
      <w:bodyDiv w:val="1"/>
      <w:marLeft w:val="0"/>
      <w:marRight w:val="0"/>
      <w:marTop w:val="0"/>
      <w:marBottom w:val="0"/>
      <w:divBdr>
        <w:top w:val="none" w:sz="0" w:space="0" w:color="auto"/>
        <w:left w:val="none" w:sz="0" w:space="0" w:color="auto"/>
        <w:bottom w:val="none" w:sz="0" w:space="0" w:color="auto"/>
        <w:right w:val="none" w:sz="0" w:space="0" w:color="auto"/>
      </w:divBdr>
    </w:div>
    <w:div w:id="1133325399">
      <w:bodyDiv w:val="1"/>
      <w:marLeft w:val="0"/>
      <w:marRight w:val="0"/>
      <w:marTop w:val="0"/>
      <w:marBottom w:val="0"/>
      <w:divBdr>
        <w:top w:val="none" w:sz="0" w:space="0" w:color="auto"/>
        <w:left w:val="none" w:sz="0" w:space="0" w:color="auto"/>
        <w:bottom w:val="none" w:sz="0" w:space="0" w:color="auto"/>
        <w:right w:val="none" w:sz="0" w:space="0" w:color="auto"/>
      </w:divBdr>
    </w:div>
    <w:div w:id="1690833299">
      <w:bodyDiv w:val="1"/>
      <w:marLeft w:val="0"/>
      <w:marRight w:val="0"/>
      <w:marTop w:val="0"/>
      <w:marBottom w:val="0"/>
      <w:divBdr>
        <w:top w:val="none" w:sz="0" w:space="0" w:color="auto"/>
        <w:left w:val="none" w:sz="0" w:space="0" w:color="auto"/>
        <w:bottom w:val="none" w:sz="0" w:space="0" w:color="auto"/>
        <w:right w:val="none" w:sz="0" w:space="0" w:color="auto"/>
      </w:divBdr>
    </w:div>
    <w:div w:id="1905795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aw.cornell.edu/uscode/text/28/14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417</TotalTime>
  <Pages>3</Pages>
  <Words>797</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R. Stradford</dc:creator>
  <cp:keywords/>
  <dc:description/>
  <cp:lastModifiedBy>Joshua R. Stradford</cp:lastModifiedBy>
  <cp:revision>1</cp:revision>
  <dcterms:created xsi:type="dcterms:W3CDTF">2022-10-03T20:34:00Z</dcterms:created>
  <dcterms:modified xsi:type="dcterms:W3CDTF">2022-10-04T03:31:00Z</dcterms:modified>
</cp:coreProperties>
</file>