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13D" w14:textId="77B3E1CE" w:rsidR="006C3A0A" w:rsidRPr="006C3A0A" w:rsidRDefault="006C3A0A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Joshua Trabka</w:t>
      </w:r>
    </w:p>
    <w:p w14:paraId="22C7BC1B" w14:textId="7CFC79C2" w:rsidR="006C3A0A" w:rsidRPr="006C3A0A" w:rsidRDefault="006C3A0A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CS-499</w:t>
      </w:r>
    </w:p>
    <w:p w14:paraId="037DF47C" w14:textId="49CFF9FA" w:rsidR="006C3A0A" w:rsidRDefault="006C3A0A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June 5, 2026</w:t>
      </w:r>
    </w:p>
    <w:p w14:paraId="3CA8BC55" w14:textId="1016EBC6" w:rsidR="006C3A0A" w:rsidRPr="006C3A0A" w:rsidRDefault="006C3A0A" w:rsidP="006C3A0A">
      <w:pPr>
        <w:pStyle w:val="PlainText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Austin Animal Center Dashboard README</w:t>
      </w:r>
    </w:p>
    <w:p w14:paraId="015A2C2A" w14:textId="11EFCA75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A0A">
        <w:rPr>
          <w:rFonts w:ascii="Times New Roman" w:hAnsi="Times New Roman" w:cs="Times New Roman"/>
          <w:b/>
          <w:bCs/>
          <w:sz w:val="24"/>
          <w:szCs w:val="24"/>
        </w:rPr>
        <w:t xml:space="preserve"> Austin Animal Center Outcomes Dashboard </w:t>
      </w:r>
    </w:p>
    <w:p w14:paraId="7B5CFBA1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2E4E6B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An enterprise-grade data pipeline and interactive analytics dashboard built using a relational Star Schema (MySQL), an object-oriented Python CRUD service layer, and a Dash front-end web application. </w:t>
      </w:r>
    </w:p>
    <w:p w14:paraId="408338B6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236FCB" w14:textId="6A6B03E3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This layout demonstrates compliance with the Separation of Concerns and Single Responsibility software design principles by isolating database transactional queries from the user interface.</w:t>
      </w:r>
    </w:p>
    <w:p w14:paraId="3B8471C6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0D8727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---</w:t>
      </w:r>
    </w:p>
    <w:p w14:paraId="1906D549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311D7F" w14:textId="30ACD3D3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 </w:t>
      </w:r>
      <w:r w:rsidRPr="006C3A0A">
        <w:rPr>
          <w:rFonts w:ascii="Times New Roman" w:hAnsi="Times New Roman" w:cs="Times New Roman"/>
          <w:b/>
          <w:bCs/>
          <w:sz w:val="24"/>
          <w:szCs w:val="24"/>
        </w:rPr>
        <w:t>Project Directory Structure</w:t>
      </w:r>
    </w:p>
    <w:p w14:paraId="15457206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migrate_shelter_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data.ipynb</w:t>
      </w:r>
      <w:proofErr w:type="spellEnd"/>
      <w:proofErr w:type="gramEnd"/>
      <w:r w:rsidRPr="006C3A0A">
        <w:rPr>
          <w:rFonts w:ascii="Times New Roman" w:hAnsi="Times New Roman" w:cs="Times New Roman"/>
          <w:sz w:val="24"/>
          <w:szCs w:val="24"/>
        </w:rPr>
        <w:t>` - Data migration script that extracts raw CSV data, transforms attributes into a star schema layout, and seeds the MySQL database.</w:t>
      </w:r>
    </w:p>
    <w:p w14:paraId="2433FE56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* `animal_shelter_crud.py` - Core object-oriented backend CRUD module managing secure database operations.</w:t>
      </w:r>
    </w:p>
    <w:p w14:paraId="79B0FEE2" w14:textId="0468AB64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dashboard_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dash.</w:t>
      </w:r>
      <w:r w:rsidR="00EE0BD5" w:rsidRPr="006C3A0A">
        <w:rPr>
          <w:rFonts w:ascii="Times New Roman" w:hAnsi="Times New Roman" w:cs="Times New Roman"/>
          <w:sz w:val="24"/>
          <w:szCs w:val="24"/>
        </w:rPr>
        <w:t>ipynb</w:t>
      </w:r>
      <w:proofErr w:type="spellEnd"/>
      <w:proofErr w:type="gramEnd"/>
      <w:r w:rsidRPr="006C3A0A">
        <w:rPr>
          <w:rFonts w:ascii="Times New Roman" w:hAnsi="Times New Roman" w:cs="Times New Roman"/>
          <w:sz w:val="24"/>
          <w:szCs w:val="24"/>
        </w:rPr>
        <w:t>` - Front-end analytical dashboard built using Dash by Plotly.</w:t>
      </w:r>
    </w:p>
    <w:p w14:paraId="162F158C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* `aac_shelter_outcomes.csv` - The source dataset containing raw animal outcome records.</w:t>
      </w:r>
    </w:p>
    <w:p w14:paraId="275A4FA3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ADE765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---</w:t>
      </w:r>
    </w:p>
    <w:p w14:paraId="0092FCF7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FF3918" w14:textId="619FB362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</w:t>
      </w:r>
      <w:r w:rsidRPr="006C3A0A">
        <w:rPr>
          <w:rFonts w:ascii="Times New Roman" w:hAnsi="Times New Roman" w:cs="Times New Roman"/>
          <w:b/>
          <w:bCs/>
          <w:sz w:val="24"/>
          <w:szCs w:val="24"/>
        </w:rPr>
        <w:t>How to Run the Project Locally</w:t>
      </w:r>
    </w:p>
    <w:p w14:paraId="573E0B63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47A6C1" w14:textId="0ED6C569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1. Install Dependencies</w:t>
      </w:r>
    </w:p>
    <w:p w14:paraId="11D4E460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Ensure you have Python 3.x and MySQL Server running on your machine. Open your terminal or command prompt and run:</w:t>
      </w:r>
    </w:p>
    <w:p w14:paraId="2F49FB70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```bash</w:t>
      </w:r>
    </w:p>
    <w:p w14:paraId="443FC9E2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3A0A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 xml:space="preserve"> dash 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>-connector-python notebook</w:t>
      </w:r>
    </w:p>
    <w:p w14:paraId="5E30C6E8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```</w:t>
      </w:r>
    </w:p>
    <w:p w14:paraId="104B8A07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FAD68E" w14:textId="4968E5A9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2. Initialize the Database Pipeline</w:t>
      </w:r>
    </w:p>
    <w:p w14:paraId="7E05DF46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Before booting up the web server, you must seed your local database instance:</w:t>
      </w:r>
    </w:p>
    <w:p w14:paraId="42536A87" w14:textId="14C3B64E" w:rsidR="00C7594B" w:rsidRPr="006C3A0A" w:rsidRDefault="00EE0BD5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a</w:t>
      </w:r>
      <w:r w:rsidR="00C7594B" w:rsidRPr="006C3A0A">
        <w:rPr>
          <w:rFonts w:ascii="Times New Roman" w:hAnsi="Times New Roman" w:cs="Times New Roman"/>
          <w:sz w:val="24"/>
          <w:szCs w:val="24"/>
        </w:rPr>
        <w:t>. Open your local MySQL database management tool (e.g., MySQL Workbench).</w:t>
      </w:r>
    </w:p>
    <w:p w14:paraId="152A9EAD" w14:textId="275473A4" w:rsidR="00C7594B" w:rsidRPr="006C3A0A" w:rsidRDefault="00EE0BD5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b</w:t>
      </w:r>
      <w:r w:rsidR="00C7594B" w:rsidRPr="006C3A0A">
        <w:rPr>
          <w:rFonts w:ascii="Times New Roman" w:hAnsi="Times New Roman" w:cs="Times New Roman"/>
          <w:sz w:val="24"/>
          <w:szCs w:val="24"/>
        </w:rPr>
        <w:t xml:space="preserve">. Open and execute all cells within the </w:t>
      </w:r>
      <w:proofErr w:type="spellStart"/>
      <w:r w:rsidR="00C7594B" w:rsidRPr="006C3A0A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C7594B" w:rsidRPr="006C3A0A">
        <w:rPr>
          <w:rFonts w:ascii="Times New Roman" w:hAnsi="Times New Roman" w:cs="Times New Roman"/>
          <w:sz w:val="24"/>
          <w:szCs w:val="24"/>
        </w:rPr>
        <w:t xml:space="preserve"> Notebook file: **`</w:t>
      </w:r>
      <w:proofErr w:type="spellStart"/>
      <w:r w:rsidR="00C7594B" w:rsidRPr="006C3A0A">
        <w:rPr>
          <w:rFonts w:ascii="Times New Roman" w:hAnsi="Times New Roman" w:cs="Times New Roman"/>
          <w:sz w:val="24"/>
          <w:szCs w:val="24"/>
        </w:rPr>
        <w:t>migrate_shelter_</w:t>
      </w:r>
      <w:proofErr w:type="gramStart"/>
      <w:r w:rsidR="00C7594B" w:rsidRPr="006C3A0A">
        <w:rPr>
          <w:rFonts w:ascii="Times New Roman" w:hAnsi="Times New Roman" w:cs="Times New Roman"/>
          <w:sz w:val="24"/>
          <w:szCs w:val="24"/>
        </w:rPr>
        <w:t>data.ipynb</w:t>
      </w:r>
      <w:proofErr w:type="spellEnd"/>
      <w:proofErr w:type="gramEnd"/>
      <w:r w:rsidR="00C7594B" w:rsidRPr="006C3A0A">
        <w:rPr>
          <w:rFonts w:ascii="Times New Roman" w:hAnsi="Times New Roman" w:cs="Times New Roman"/>
          <w:sz w:val="24"/>
          <w:szCs w:val="24"/>
        </w:rPr>
        <w:t>`**.</w:t>
      </w:r>
    </w:p>
    <w:p w14:paraId="1F162053" w14:textId="0A473F02" w:rsidR="00C7594B" w:rsidRPr="006C3A0A" w:rsidRDefault="00EE0BD5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c</w:t>
      </w:r>
      <w:r w:rsidR="00C7594B" w:rsidRPr="006C3A0A">
        <w:rPr>
          <w:rFonts w:ascii="Times New Roman" w:hAnsi="Times New Roman" w:cs="Times New Roman"/>
          <w:sz w:val="24"/>
          <w:szCs w:val="24"/>
        </w:rPr>
        <w:t>. This process will automatically:</w:t>
      </w:r>
    </w:p>
    <w:p w14:paraId="2EE2E2F3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  - Create the target database: 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aac_shelter_db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>`.</w:t>
      </w:r>
    </w:p>
    <w:p w14:paraId="5129531A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  - Build the relational layout (`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Dim_Animals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Dim_Outcomes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>`, and `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Fact_Shelter_Outcomes</w:t>
      </w:r>
      <w:proofErr w:type="spellEnd"/>
      <w:r w:rsidRPr="006C3A0A">
        <w:rPr>
          <w:rFonts w:ascii="Times New Roman" w:hAnsi="Times New Roman" w:cs="Times New Roman"/>
          <w:sz w:val="24"/>
          <w:szCs w:val="24"/>
        </w:rPr>
        <w:t>`).</w:t>
      </w:r>
    </w:p>
    <w:p w14:paraId="3965E995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   - Clean, transform, and insert 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all **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>9,998 records** securely.</w:t>
      </w:r>
    </w:p>
    <w:p w14:paraId="15BECA81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6B7461" w14:textId="3FCEC6C0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A0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Launch the Dash Application</w:t>
      </w:r>
    </w:p>
    <w:p w14:paraId="5C5C8BF2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With the backend database fully populated, navigate to your project folder in your terminal and run:</w:t>
      </w:r>
    </w:p>
    <w:p w14:paraId="6571B388" w14:textId="7EC88EE6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bash</w:t>
      </w:r>
    </w:p>
    <w:p w14:paraId="56014278" w14:textId="3334A893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 w:rsidRPr="006C3A0A">
        <w:rPr>
          <w:rFonts w:ascii="Times New Roman" w:hAnsi="Times New Roman" w:cs="Times New Roman"/>
          <w:sz w:val="24"/>
          <w:szCs w:val="24"/>
        </w:rPr>
        <w:t>dashboard_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dash.</w:t>
      </w:r>
      <w:r w:rsidR="00EE0BD5" w:rsidRPr="006C3A0A">
        <w:rPr>
          <w:rFonts w:ascii="Times New Roman" w:hAnsi="Times New Roman" w:cs="Times New Roman"/>
          <w:sz w:val="24"/>
          <w:szCs w:val="24"/>
        </w:rPr>
        <w:t>ipynb</w:t>
      </w:r>
      <w:proofErr w:type="spellEnd"/>
      <w:proofErr w:type="gramEnd"/>
    </w:p>
    <w:p w14:paraId="095FDC2D" w14:textId="23558CC2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8E5103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7C6AF71" w14:textId="74956641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b/>
          <w:bCs/>
          <w:sz w:val="24"/>
          <w:szCs w:val="24"/>
        </w:rPr>
        <w:t>4. Open the Interface</w:t>
      </w:r>
    </w:p>
    <w:p w14:paraId="3C45433D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Open any web browser of your choice and type the following local URL into the address bar:</w:t>
      </w:r>
    </w:p>
    <w:p w14:paraId="4831560C" w14:textId="7AC3EA96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http://127.0.0.1:8050/</w:t>
      </w:r>
      <w:r w:rsidR="00EE0BD5" w:rsidRPr="006C3A0A">
        <w:rPr>
          <w:rFonts w:ascii="Times New Roman" w:hAnsi="Times New Roman" w:cs="Times New Roman"/>
          <w:sz w:val="24"/>
          <w:szCs w:val="24"/>
        </w:rPr>
        <w:t xml:space="preserve"> or http://localhost:8050</w:t>
      </w:r>
    </w:p>
    <w:p w14:paraId="27BEF0DD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2B1457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>---</w:t>
      </w:r>
    </w:p>
    <w:p w14:paraId="06B84771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997ADD" w14:textId="332295F5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A0A">
        <w:rPr>
          <w:rFonts w:ascii="Times New Roman" w:hAnsi="Times New Roman" w:cs="Times New Roman"/>
          <w:b/>
          <w:bCs/>
          <w:sz w:val="24"/>
          <w:szCs w:val="24"/>
        </w:rPr>
        <w:t>Key Design &amp; Interaction Features</w:t>
      </w:r>
    </w:p>
    <w:p w14:paraId="290B4EB2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* **Full-Scale Grid 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View:*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>* Displays the active relational engine database view. Truncation guards have been optimized to allow scrolling, sorting, and multi-column filtering across all active database records seamlessly.</w:t>
      </w:r>
    </w:p>
    <w:p w14:paraId="31D6D769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* **Native Sorting &amp; 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Filtering:*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>* Each column header contains case-insensitive, type-ahead filtering fields allowing sub-second querying across thousands of records using client-side memory virtualization.</w:t>
      </w:r>
    </w:p>
    <w:p w14:paraId="1A129B55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3A0A">
        <w:rPr>
          <w:rFonts w:ascii="Times New Roman" w:hAnsi="Times New Roman" w:cs="Times New Roman"/>
          <w:sz w:val="24"/>
          <w:szCs w:val="24"/>
        </w:rPr>
        <w:t xml:space="preserve">* **Interactive Dynamic KPI Cards &amp; </w:t>
      </w:r>
      <w:proofErr w:type="gramStart"/>
      <w:r w:rsidRPr="006C3A0A">
        <w:rPr>
          <w:rFonts w:ascii="Times New Roman" w:hAnsi="Times New Roman" w:cs="Times New Roman"/>
          <w:sz w:val="24"/>
          <w:szCs w:val="24"/>
        </w:rPr>
        <w:t>Charts:*</w:t>
      </w:r>
      <w:proofErr w:type="gramEnd"/>
      <w:r w:rsidRPr="006C3A0A">
        <w:rPr>
          <w:rFonts w:ascii="Times New Roman" w:hAnsi="Times New Roman" w:cs="Times New Roman"/>
          <w:sz w:val="24"/>
          <w:szCs w:val="24"/>
        </w:rPr>
        <w:t>* Dropdown selections automatically communicate through the custom Python CRUD class, retrieving updated aggregated slices from MySQL and updating graphs in real-time.</w:t>
      </w:r>
    </w:p>
    <w:p w14:paraId="56DDCA98" w14:textId="77777777" w:rsidR="00C7594B" w:rsidRPr="006C3A0A" w:rsidRDefault="00C7594B" w:rsidP="006C3A0A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C7594B" w:rsidRPr="006C3A0A" w:rsidSect="00C7594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B6"/>
    <w:rsid w:val="0034680F"/>
    <w:rsid w:val="003A4A52"/>
    <w:rsid w:val="006147BC"/>
    <w:rsid w:val="006C3A0A"/>
    <w:rsid w:val="00BA59B6"/>
    <w:rsid w:val="00C7594B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5657"/>
  <w15:chartTrackingRefBased/>
  <w15:docId w15:val="{FA7AC06D-9BE2-4B2F-B4FC-DC349CF5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527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527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2406</Characters>
  <Application>Microsoft Office Word</Application>
  <DocSecurity>0</DocSecurity>
  <Lines>77</Lines>
  <Paragraphs>44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Trabka</dc:creator>
  <cp:keywords/>
  <dc:description/>
  <cp:lastModifiedBy>Joshua Trabka</cp:lastModifiedBy>
  <cp:revision>2</cp:revision>
  <dcterms:created xsi:type="dcterms:W3CDTF">2026-06-05T17:19:00Z</dcterms:created>
  <dcterms:modified xsi:type="dcterms:W3CDTF">2026-06-05T17:19:00Z</dcterms:modified>
</cp:coreProperties>
</file>