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8"/>
        </w:rPr>
        <w:t>The Quarry: Interactive Branching Narrative &amp; Logic Flow</w:t>
      </w:r>
    </w:p>
    <w:p>
      <w:pPr>
        <w:jc w:val="center"/>
      </w:pPr>
      <w:r>
        <w:rPr>
          <w:i/>
          <w:color w:val="566573"/>
          <w:sz w:val="28"/>
        </w:rPr>
        <w:t>Twine Dialogue Systems &amp; Branching Node Graph</w:t>
      </w:r>
    </w:p>
    <w:p>
      <w:pPr>
        <w:jc w:val="center"/>
      </w:pPr>
      <w:r>
        <w:rPr>
          <w:b/>
          <w:sz w:val="22"/>
        </w:rPr>
        <w:t>Author: Joshua Johnson</w:t>
      </w:r>
    </w:p>
    <w:p/>
    <w:p>
      <w:pPr>
        <w:pStyle w:val="Heading1"/>
      </w:pPr>
      <w:r>
        <w:t>Interactive Twine Dialogue Architecture</w:t>
      </w:r>
    </w:p>
    <w:p>
      <w:pPr>
        <w:spacing w:line="276" w:lineRule="auto" w:after="120"/>
      </w:pPr>
      <w:r>
        <w:t>#### Context, Game Elements &amp; Design Process (image_01.jpg)</w:t>
        <w:br/>
        <w:t>```</w:t>
        <w:br/>
        <w:t>Context:</w:t>
        <w:br/>
        <w:t>As an NHS clinical psychologist, the player conducts a safeguarding assessment of twelve-year-old Holly after she witnessed the fatal fall of her bully at a local quarry. The primary objective is to navigate her guarded persona to extract information about a murder suspect, carefully balancing the interrogation to avoid triggering an emotional breaking point or yielding no intelligence.</w:t>
      </w:r>
    </w:p>
    <w:p>
      <w:pPr>
        <w:spacing w:line="276" w:lineRule="auto" w:after="120"/>
      </w:pPr>
      <w:r>
        <w:t>Game Elements:</w:t>
        <w:br/>
        <w:t>The game world is confined to a single, claustrophobic consultation room, which heightens the psychological tension between the player character and Holly. The Quarry is a psychological thriller which draws heavily on narrative research into psychopathic and sociopathic behavioural traits, Holly is designed to act as a manipulative and unpredictable adversary.</w:t>
      </w:r>
    </w:p>
    <w:p>
      <w:pPr>
        <w:spacing w:line="276" w:lineRule="auto" w:after="120"/>
      </w:pPr>
      <w:r>
        <w:t>The core game loop revolves around making dialogue choices that are categorised into indulging, questioning, or accusing the patient. These choices directly affect the game's primary mechanic: an internal 'Agitation' meter. the game places the player in a position of authority that is constantly challenged by the unreliable and emotionally volatile nature of the antagonist, and the player must carefully balance their conversational approach; being too aggressive causes Holly to shut down or lash out, while being too lenient yields no actionable intelligence. Successful dialogue selections unlock hidden narrative paths by revealing key information, ultimately branching into multiple distinct endings based on the player's investigative tact.</w:t>
      </w:r>
    </w:p>
    <w:p>
      <w:pPr>
        <w:spacing w:line="276" w:lineRule="auto" w:after="120"/>
      </w:pPr>
      <w:r>
        <w:t>Process:</w:t>
        <w:br/>
        <w:t>The development process for The Quarry was heavily informed by Jon Ingold’s principles of sparkling dialogue, focusing on momentum and responsive choices to ensure the player's agency actively drives the interrogation forwards. For example, When Holly complains the policewoman was "horrible", I give the player a perfect triad. They can Accept her narrative by offering to help file a complaint, Reject it by defending the officer, or Deflect by pivoting the topic entirely. Developing within Twine did, however, present distinct technical constraints, most notably the absence of visual feedback. This transformed worldbuilding into a purely textual task, necessitating a heavier reliance on evocative stage directions and environmental descriptions to establish the room's claustrophobic atmosphere.</w:t>
      </w:r>
    </w:p>
    <w:p>
      <w:pPr>
        <w:spacing w:line="276" w:lineRule="auto" w:after="120"/>
      </w:pPr>
      <w:r>
        <w:t>The tone and pacing of the piece was also deeply inspired by the psychological tension and fluctuating power dynamics seen in the secure training centre interviews of Adolescence (Episode 3), an episode which is a full hour of 2 people in a similar setting. Drawing from these influences, the dialogue branches were structured to mimic a...</w:t>
        <w:br/>
        <w:t>```</w:t>
      </w:r>
    </w:p>
    <w:p>
      <w:pPr>
        <w:spacing w:line="276" w:lineRule="auto" w:after="120"/>
      </w:pPr>
      <w:r>
        <w:t>#### Final Concept Breakdown &amp; The Catch (image_02.jpg)</w:t>
        <w:br/>
        <w:t>```</w:t>
        <w:br/>
        <w:t>5029 final idea:</w:t>
      </w:r>
    </w:p>
    <w:p>
      <w:pPr>
        <w:spacing w:line="276" w:lineRule="auto" w:after="120"/>
      </w:pPr>
      <w:r>
        <w:t>Concept: The Quarry</w:t>
      </w:r>
    </w:p>
    <w:p>
      <w:pPr>
        <w:spacing w:line="276" w:lineRule="auto" w:after="120"/>
      </w:pPr>
      <w:r>
        <w:t>The Setup: The PC is a child trauma psychologist.</w:t>
      </w:r>
    </w:p>
    <w:p>
      <w:pPr>
        <w:spacing w:line="276" w:lineRule="auto" w:after="120"/>
      </w:pPr>
      <w:r>
        <w:t>The NPC is a 12-year-old girl, known at her school as a quiet, nerdy outcast who was relentlessly bullied by Chloe (the victim). Chloe fell to her death at the local quarry a week ago, the NPC has already given an account in an interview to the police, without her parents present. This interview can be referred to in the psychologist interview for conflicting evidence as the NPC likely wont remember all the lies she told.</w:t>
      </w:r>
    </w:p>
    <w:p>
      <w:pPr>
        <w:spacing w:line="276" w:lineRule="auto" w:after="120"/>
      </w:pPr>
      <w:r>
        <w:t>Frame it as:</w:t>
        <w:br/>
        <w:t>• A clinical / safeguarding session, not an interview</w:t>
        <w:br/>
        <w:t>• The child has already had initial contact with police (off-screen)</w:t>
        <w:br/>
        <w:t>• Now she’s been referred for trauma assessment</w:t>
      </w:r>
    </w:p>
    <w:p>
      <w:pPr>
        <w:spacing w:line="276" w:lineRule="auto" w:after="120"/>
      </w:pPr>
      <w:r>
        <w:t>That allows:</w:t>
        <w:br/>
        <w:t>• Just 2 people in the room</w:t>
        <w:br/>
        <w:t>• No “appropriate adult” physically present (they can be:</w:t>
        <w:br/>
        <w:t xml:space="preserve">  o outside</w:t>
        <w:br/>
        <w:t xml:space="preserve">  o in a waiting area</w:t>
        <w:br/>
        <w:t xml:space="preserve">  o or simply not relevant to the scene)</w:t>
      </w:r>
    </w:p>
    <w:p>
      <w:pPr>
        <w:spacing w:line="276" w:lineRule="auto" w:after="120"/>
      </w:pPr>
      <w:r>
        <w:t>The NPC is currently shaking, wrapped in a blanket, and playing the role of the traumatized survivor. Her story is that an older, 18-year-old boy named "Ryder" messaged Chloe online. Chloe was scared to go alone, so she forced the NPC to tag along as a buffer. Once at the quarry, Ryder appeared, attacked Chloe, and the NPC hid in the bushes.</w:t>
      </w:r>
    </w:p>
    <w:p>
      <w:pPr>
        <w:spacing w:line="276" w:lineRule="auto" w:after="120"/>
      </w:pPr>
      <w:r>
        <w:t>The Vibe: The NPC feels absolutely no remorse. Chloe made her life a living hell, so she simply removed the problem. She is playing the "traumatized victim" because she knows that's what adults expect a 12-year-old to do, she felt chloe deserved it so she shouldn’t go to prison as a resut.</w:t>
      </w:r>
    </w:p>
    <w:p>
      <w:pPr>
        <w:spacing w:line="276" w:lineRule="auto" w:after="120"/>
      </w:pPr>
      <w:r>
        <w:t>The Catch (The Psychological/Memory Check): Because the NPC is an intelligent but socially isolated 12-year-old, her invention of "Ryder" is flawed. She built a catfish persona based on what she thinks is cool, not what an 18-year-old predator would actually do.</w:t>
        <w:br/>
        <w:t>```</w:t>
      </w:r>
    </w:p>
    <w:p>
      <w:pPr>
        <w:spacing w:line="276" w:lineRule="auto" w:after="120"/>
      </w:pPr>
      <w:r>
        <w:t>#### Branching Twine Architecture &amp; Flowchart (image_03.jpg)</w:t>
        <w:br/>
        <w:t>- **Structure:** Multi-tiered decision-tree node graph tracking branching passages, Ingold triad choice splits (Accept / Reject / Deflect), and conditional redirects.</w:t>
        <w:br/>
        <w:t>- **Dynamic Meter Integration:** The internal `Agitation` variable dynamically shifts based on player inputs:</w:t>
        <w:br/>
        <w:t xml:space="preserve">  - Aggressive accusations / Rejections trigger conversational loops that revert progress.</w:t>
        <w:br/>
        <w:t xml:space="preserve">  - De-escalation pathways guide Holly back to baseline to unlock guarded confessions.</w:t>
        <w:br/>
        <w:t xml:space="preserve">  - Critical contradictions regarding the fictional predator "Ryder" trigger trapdoor leaps leading to the final confession and resolution endings.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