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has sufrido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agresiones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físicas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golpes o heridas)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psicológicas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insultos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gritos,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humillaciones habituales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sexuales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imposiciones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restricciones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afecten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autodeterminación sexual)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parte de tu esposo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conviviente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pareja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familiar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cercano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quien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esté a cargo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cuidado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DENUNCIAR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estos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delitos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acusado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es condenado recibirá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cárcel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 años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sustituirse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comunitario, una multa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arresto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semana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además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del delito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vilolecia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familiar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doméstica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produjo una lesión gravísima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violación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 otro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delito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más grave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dará una pena mayor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Ruta Crítica para la Atención a Mujeres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Violencia Familiar o Doméstica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estás en riesgo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necesitas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auxiliada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llama a la Policía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FELCV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Patrullas línea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línea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etc.)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Durante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juicio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o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juez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sentencia escuchará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recibirá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pruebas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decidirá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condena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acusado.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Si has sufrido un daño físico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sexual acude a un servicio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 ser atendida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médico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derivarte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Ministerio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Fiscalía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50"/>
          <w:szCs w:val="50"/>
          <w:u w:val="none"/>
          <w:shd w:fill="auto" w:val="clear"/>
          <w:vertAlign w:val="baseline"/>
          <w:rtl w:val="0"/>
        </w:rPr>
        <w:t xml:space="preserve">SLIM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ir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Integral Municipal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SLIM)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recibirás apoyo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psicológico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Deben remitir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denuncia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Ministerio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con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correspondientes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86"/>
          <w:szCs w:val="86"/>
          <w:u w:val="none"/>
          <w:shd w:fill="auto" w:val="clear"/>
          <w:vertAlign w:val="baseline"/>
          <w:rtl w:val="0"/>
        </w:rPr>
        <w:t xml:space="preserve">LEY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6"/>
          <w:szCs w:val="86"/>
          <w:u w:val="none"/>
          <w:shd w:fill="auto" w:val="clear"/>
          <w:vertAlign w:val="baseline"/>
          <w:rtl w:val="0"/>
        </w:rPr>
        <w:t xml:space="preserve">348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FELCV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  <w:rtl w:val="0"/>
        </w:rPr>
        <w:t xml:space="preserve">429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Puedes acudir directamente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Fuerza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Especial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Lucha Contra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Violencia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(FELCV)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Brigada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Protección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Familia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allí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recibirán tu denuncia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tomarán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declaración y si 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requieres 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llevarán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servicio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salud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para ser atendida.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denuncia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remitida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Ministerio Público.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2"/>
          <w:szCs w:val="62"/>
          <w:u w:val="none"/>
          <w:shd w:fill="auto" w:val="clear"/>
          <w:vertAlign w:val="baseline"/>
          <w:rtl w:val="0"/>
        </w:rPr>
        <w:t xml:space="preserve">Para garantizar a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58"/>
          <w:szCs w:val="58"/>
          <w:u w:val="none"/>
          <w:shd w:fill="auto" w:val="clear"/>
          <w:vertAlign w:val="baseline"/>
          <w:rtl w:val="0"/>
        </w:rPr>
        <w:t xml:space="preserve">mujeres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una vida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libre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violencia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 fiscal considera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denunciado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cometió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delito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presentará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imputación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acusación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 ser enjuiciado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 lo deseas puedes solicitar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fiscal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juez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jueza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causa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llegar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acuerdo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agresor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travéz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conciliación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 que asuma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reparación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daño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 ha causado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cubra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gastos emergentes de la violencia (curaciones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tratamiento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proceso en su contra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Además se impondrán medidas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seguridad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protección para evitar una nueva agresión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Sólo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conciliarse por UNA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autoridad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promover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conciliación 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presionarte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aceptes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CELC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REFUGIO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0"/>
          <w:szCs w:val="5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Si acudes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Ministerio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directamente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recibirá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denuncia aunque no presentes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tomará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declaración,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solicitará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valoración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médica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psicológica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los respectivos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certificados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 se citará al agresor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 ya tienes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 certificado médico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pedirá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homologación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al médico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forense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fiscal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dispondrá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medidas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protección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 favor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Ordenará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domicilio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agresor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retornes a éste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no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acerque o se comunique contigo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objetos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personales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otras medidas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protegerte. También puede pedir al juez o jueza su detención preventiva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los casos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corresponda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56"/>
          <w:szCs w:val="5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no tienes donde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estás en riesgo serás enviada 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Acogida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Refugio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Temporal donde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puedes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permanecer por tres meses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recibir atención.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fiscal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 apoyo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FELCV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investigará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recolectará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pruebas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establecer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denunciado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delito de Violencia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Familiar o Doméstica está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descrito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Artículo 272 bis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Compr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Comunidad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deDerechos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Humanos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CIDEM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FORMACIÓNY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THES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DÉCADAS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TRABAJANDO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DILICHOS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HUMANDA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HAURREN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gregoria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apaza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Schw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Cene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Frissess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apoyo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Cooperación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Suiza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Bolivia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justicia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diakonia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  <w:rtl w:val="0"/>
        </w:rPr>
        <w:t xml:space="preserve">LANTE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  <w:rtl w:val="0"/>
        </w:rPr>
        <w:t xml:space="preserve">CAMA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MUNDO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UNFPA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