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1D1C5831" w:rsidR="00CA3EFB" w:rsidRDefault="00625D55" w:rsidP="00D3591B">
      <w:r>
        <w:t>Th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 xml:space="preserve">Procedure </w:t>
      </w:r>
      <w:r w:rsidR="001E4848">
        <w:t>archives and clears non-empty Windows Event Logs</w:t>
      </w:r>
      <w:r w:rsidR="00D3591B">
        <w:t>.</w:t>
      </w:r>
      <w:r w:rsidR="00AC412F">
        <w:t xml:space="preserve"> Execution results are logged to the procedure log.</w:t>
      </w:r>
    </w:p>
    <w:p w14:paraId="177EE8F8" w14:textId="136B68EC" w:rsidR="00CA3EFB" w:rsidRDefault="00AC412F" w:rsidP="00C0777D">
      <w:r>
        <w:t xml:space="preserve">By default, log archives are stored locally in the kaseya agent secure working folder. Custom path can be set in the </w:t>
      </w:r>
      <w:r w:rsidRPr="00AC412F">
        <w:rPr>
          <w:b/>
          <w:bCs/>
        </w:rPr>
        <w:t>ArchivePath</w:t>
      </w:r>
      <w:r>
        <w:t xml:space="preserve"> variable. 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F383889" w:rsidR="00532F04" w:rsidRDefault="0037689F" w:rsidP="00061096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1"/>
      <w:headerReference w:type="default" r:id="rId12"/>
      <w:headerReference w:type="first" r:id="rId13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F366" w14:textId="77777777" w:rsidR="002D2A71" w:rsidRDefault="002D2A71" w:rsidP="00710892">
      <w:pPr>
        <w:spacing w:before="0" w:after="0" w:line="240" w:lineRule="auto"/>
      </w:pPr>
      <w:r>
        <w:separator/>
      </w:r>
    </w:p>
  </w:endnote>
  <w:endnote w:type="continuationSeparator" w:id="0">
    <w:p w14:paraId="63280DDE" w14:textId="77777777" w:rsidR="002D2A71" w:rsidRDefault="002D2A71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C79A" w14:textId="77777777" w:rsidR="002D2A71" w:rsidRDefault="002D2A71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549B5C2" w14:textId="77777777" w:rsidR="002D2A71" w:rsidRDefault="002D2A71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2D2A71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2D2A71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2259A23" w:rsidR="00783CEE" w:rsidRDefault="00953D2B" w:rsidP="00783CEE">
          <w:pPr>
            <w:pStyle w:val="Header"/>
            <w:jc w:val="right"/>
          </w:pPr>
          <w:r w:rsidRPr="00953D2B">
            <w:t>Event Logs Archive &amp; Clear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2D2A71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4848"/>
    <w:rsid w:val="001E65A2"/>
    <w:rsid w:val="002D2A71"/>
    <w:rsid w:val="00303DB5"/>
    <w:rsid w:val="00311BDE"/>
    <w:rsid w:val="0037689F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946F21"/>
    <w:rsid w:val="00953D2B"/>
    <w:rsid w:val="00992619"/>
    <w:rsid w:val="00996A0B"/>
    <w:rsid w:val="009D5059"/>
    <w:rsid w:val="009F4F5C"/>
    <w:rsid w:val="00A407D4"/>
    <w:rsid w:val="00A77C5D"/>
    <w:rsid w:val="00AC3EDD"/>
    <w:rsid w:val="00AC412F"/>
    <w:rsid w:val="00BE1607"/>
    <w:rsid w:val="00C0777D"/>
    <w:rsid w:val="00C6428B"/>
    <w:rsid w:val="00C67092"/>
    <w:rsid w:val="00CA3EFB"/>
    <w:rsid w:val="00CB420F"/>
    <w:rsid w:val="00D022D2"/>
    <w:rsid w:val="00D2616D"/>
    <w:rsid w:val="00D3591B"/>
    <w:rsid w:val="00D611F1"/>
    <w:rsid w:val="00D751AF"/>
    <w:rsid w:val="00DC249E"/>
    <w:rsid w:val="00F44A06"/>
    <w:rsid w:val="00F509E8"/>
    <w:rsid w:val="00F5499D"/>
    <w:rsid w:val="00F726A7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Mozilla Firefox ESR</vt:lpstr>
    </vt:vector>
  </TitlesOfParts>
  <Company>kaseya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Logs Archive &amp; Clear</dc:title>
  <dc:subject/>
  <dc:creator>Vladislav.Semko@kaseya.com</dc:creator>
  <cp:keywords/>
  <dc:description/>
  <cp:lastModifiedBy>Vladislav Semko</cp:lastModifiedBy>
  <cp:revision>21</cp:revision>
  <cp:lastPrinted>2021-02-12T16:28:00Z</cp:lastPrinted>
  <dcterms:created xsi:type="dcterms:W3CDTF">2021-02-19T16:07:00Z</dcterms:created>
  <dcterms:modified xsi:type="dcterms:W3CDTF">2021-04-14T11:31:00Z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