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896AEDB" w14:textId="77777777" w:rsidR="00C5744C" w:rsidRDefault="00C5744C" w:rsidP="00C5744C">
      <w:pPr>
        <w:pStyle w:val="Default"/>
      </w:pPr>
    </w:p>
    <w:p w14:paraId="0845E23F" w14:textId="538738EC" w:rsidR="00C5744C" w:rsidRDefault="00C5744C" w:rsidP="00C5744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 agent procedures </w:t>
      </w:r>
      <w:r w:rsidR="007D51E3" w:rsidRPr="007D51E3">
        <w:rPr>
          <w:sz w:val="20"/>
          <w:szCs w:val="20"/>
        </w:rPr>
        <w:t xml:space="preserve">gathers certificates that are about to expire in given </w:t>
      </w:r>
      <w:r w:rsidR="00096F1B" w:rsidRPr="007D51E3">
        <w:rPr>
          <w:sz w:val="20"/>
          <w:szCs w:val="20"/>
        </w:rPr>
        <w:t>number</w:t>
      </w:r>
      <w:r w:rsidR="007D51E3" w:rsidRPr="007D51E3">
        <w:rPr>
          <w:sz w:val="20"/>
          <w:szCs w:val="20"/>
        </w:rPr>
        <w:t xml:space="preserve"> of days (30 by default) and saves information to the CSV file named after the Agent ID on the VSA server.</w:t>
      </w:r>
      <w:r>
        <w:rPr>
          <w:sz w:val="20"/>
          <w:szCs w:val="20"/>
        </w:rPr>
        <w:t xml:space="preserve"> </w:t>
      </w:r>
    </w:p>
    <w:p w14:paraId="75BA3F32" w14:textId="0E592B40" w:rsidR="00D3591B" w:rsidRDefault="006201FA" w:rsidP="00D3591B">
      <w:r w:rsidRPr="006201FA">
        <w:t xml:space="preserve">If you need to set a different number of days, change the </w:t>
      </w:r>
      <w:proofErr w:type="spellStart"/>
      <w:r w:rsidRPr="004A69D9">
        <w:rPr>
          <w:b/>
          <w:bCs/>
          <w:i/>
          <w:iCs/>
        </w:rPr>
        <w:t>ExpireWithinDays</w:t>
      </w:r>
      <w:proofErr w:type="spellEnd"/>
      <w:r w:rsidRPr="006201FA">
        <w:t xml:space="preserve"> </w:t>
      </w:r>
      <w:r w:rsidRPr="006201FA">
        <w:t>variable of the agent procedure.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781053C4" w14:textId="5C80379D" w:rsidR="006C4810" w:rsidRDefault="005846D2" w:rsidP="001E65A2">
      <w:r>
        <w:t>2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0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66CD60F2" w14:textId="7845AD9E" w:rsidR="00D022D2" w:rsidRPr="00D022D2" w:rsidRDefault="005846D2" w:rsidP="00D022D2">
      <w:r>
        <w:t>3</w:t>
      </w:r>
      <w:r w:rsidR="001E65A2">
        <w:t>. Execute the procedure on a target machine</w:t>
      </w:r>
      <w:r w:rsidR="00A407D4">
        <w:t>.</w:t>
      </w:r>
    </w:p>
    <w:p w14:paraId="416EF8BF" w14:textId="594987A2" w:rsidR="00D022D2" w:rsidRPr="00D022D2" w:rsidRDefault="00D022D2" w:rsidP="00D022D2"/>
    <w:p w14:paraId="74E5404B" w14:textId="19E07369" w:rsidR="00D022D2" w:rsidRPr="00D022D2" w:rsidRDefault="00D022D2" w:rsidP="00D022D2"/>
    <w:p w14:paraId="52B847DA" w14:textId="02A965B1" w:rsidR="00D022D2" w:rsidRPr="00D022D2" w:rsidRDefault="00D022D2" w:rsidP="00D022D2"/>
    <w:p w14:paraId="37AEF591" w14:textId="4E0F9358" w:rsidR="00D022D2" w:rsidRPr="00D022D2" w:rsidRDefault="00D022D2" w:rsidP="00D022D2"/>
    <w:p w14:paraId="46947561" w14:textId="4867DEFB" w:rsidR="00D022D2" w:rsidRDefault="00D022D2" w:rsidP="00D022D2"/>
    <w:p w14:paraId="53E22DBB" w14:textId="27014404" w:rsidR="00D022D2" w:rsidRPr="00D022D2" w:rsidRDefault="00D022D2" w:rsidP="00D022D2">
      <w:pPr>
        <w:tabs>
          <w:tab w:val="left" w:pos="6684"/>
        </w:tabs>
      </w:pPr>
      <w:r>
        <w:tab/>
      </w:r>
    </w:p>
    <w:sectPr w:rsidR="00D022D2" w:rsidRPr="00D022D2" w:rsidSect="00946F21">
      <w:headerReference w:type="even" r:id="rId11"/>
      <w:headerReference w:type="default" r:id="rId12"/>
      <w:headerReference w:type="first" r:id="rId13"/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60098" w14:textId="77777777" w:rsidR="004F37E0" w:rsidRDefault="004F37E0" w:rsidP="00710892">
      <w:pPr>
        <w:spacing w:before="0" w:after="0" w:line="240" w:lineRule="auto"/>
      </w:pPr>
      <w:r>
        <w:separator/>
      </w:r>
    </w:p>
  </w:endnote>
  <w:endnote w:type="continuationSeparator" w:id="0">
    <w:p w14:paraId="2C9F2160" w14:textId="77777777" w:rsidR="004F37E0" w:rsidRDefault="004F37E0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87289" w14:textId="77777777" w:rsidR="004F37E0" w:rsidRDefault="004F37E0" w:rsidP="00710892">
      <w:pPr>
        <w:spacing w:before="0" w:after="0" w:line="240" w:lineRule="auto"/>
      </w:pPr>
      <w:r>
        <w:separator/>
      </w:r>
    </w:p>
  </w:footnote>
  <w:footnote w:type="continuationSeparator" w:id="0">
    <w:p w14:paraId="16B12A5D" w14:textId="77777777" w:rsidR="004F37E0" w:rsidRDefault="004F37E0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4F37E0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4F37E0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598485FF" w:rsidR="00783CEE" w:rsidRDefault="00A57D42" w:rsidP="00783CEE">
          <w:pPr>
            <w:pStyle w:val="Header"/>
            <w:jc w:val="right"/>
          </w:pPr>
          <w:r w:rsidRPr="00A57D42">
            <w:t>Gather Certificates About To Expire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4F37E0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61096"/>
    <w:rsid w:val="00066BCD"/>
    <w:rsid w:val="00096F1B"/>
    <w:rsid w:val="000E4027"/>
    <w:rsid w:val="001061A4"/>
    <w:rsid w:val="0012024F"/>
    <w:rsid w:val="00126A87"/>
    <w:rsid w:val="001441BE"/>
    <w:rsid w:val="001E5FAF"/>
    <w:rsid w:val="001E65A2"/>
    <w:rsid w:val="00222FD2"/>
    <w:rsid w:val="00303DB5"/>
    <w:rsid w:val="00311BDE"/>
    <w:rsid w:val="00342F8F"/>
    <w:rsid w:val="0037689F"/>
    <w:rsid w:val="0040551E"/>
    <w:rsid w:val="0042165C"/>
    <w:rsid w:val="00423CA9"/>
    <w:rsid w:val="004834B6"/>
    <w:rsid w:val="00497EE1"/>
    <w:rsid w:val="004A69D9"/>
    <w:rsid w:val="004F37E0"/>
    <w:rsid w:val="00502432"/>
    <w:rsid w:val="00506059"/>
    <w:rsid w:val="0052116D"/>
    <w:rsid w:val="00532F04"/>
    <w:rsid w:val="005846D2"/>
    <w:rsid w:val="00593400"/>
    <w:rsid w:val="005A33A0"/>
    <w:rsid w:val="005C2A19"/>
    <w:rsid w:val="00617267"/>
    <w:rsid w:val="006201FA"/>
    <w:rsid w:val="00625D55"/>
    <w:rsid w:val="006513D3"/>
    <w:rsid w:val="00690CBF"/>
    <w:rsid w:val="006A3B9D"/>
    <w:rsid w:val="006C4810"/>
    <w:rsid w:val="006F052F"/>
    <w:rsid w:val="00706113"/>
    <w:rsid w:val="00710892"/>
    <w:rsid w:val="007372F4"/>
    <w:rsid w:val="00773CF3"/>
    <w:rsid w:val="00783CEE"/>
    <w:rsid w:val="00796D10"/>
    <w:rsid w:val="007D51E3"/>
    <w:rsid w:val="00843835"/>
    <w:rsid w:val="00861C96"/>
    <w:rsid w:val="008A4725"/>
    <w:rsid w:val="008A6DE5"/>
    <w:rsid w:val="00946F21"/>
    <w:rsid w:val="00963F9A"/>
    <w:rsid w:val="00992619"/>
    <w:rsid w:val="00996A0B"/>
    <w:rsid w:val="009D5059"/>
    <w:rsid w:val="009F4F5C"/>
    <w:rsid w:val="00A22742"/>
    <w:rsid w:val="00A407D4"/>
    <w:rsid w:val="00A428ED"/>
    <w:rsid w:val="00A57D42"/>
    <w:rsid w:val="00AC3EDD"/>
    <w:rsid w:val="00AF3A4C"/>
    <w:rsid w:val="00BE1607"/>
    <w:rsid w:val="00C5744C"/>
    <w:rsid w:val="00C6428B"/>
    <w:rsid w:val="00CB420F"/>
    <w:rsid w:val="00CF11A8"/>
    <w:rsid w:val="00D022D2"/>
    <w:rsid w:val="00D2082E"/>
    <w:rsid w:val="00D2616D"/>
    <w:rsid w:val="00D3591B"/>
    <w:rsid w:val="00D611F1"/>
    <w:rsid w:val="00D751AF"/>
    <w:rsid w:val="00DC249E"/>
    <w:rsid w:val="00DD3D5C"/>
    <w:rsid w:val="00E87426"/>
    <w:rsid w:val="00ED1C29"/>
    <w:rsid w:val="00F509E8"/>
    <w:rsid w:val="00F5499D"/>
    <w:rsid w:val="00F726A7"/>
    <w:rsid w:val="00FB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  <w:style w:type="paragraph" w:customStyle="1" w:styleId="Default">
    <w:name w:val="Default"/>
    <w:rsid w:val="00C5744C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helpdesk.kaseya.com/hc/en-gb/articles/22901206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Detect Log4j vulnerability</vt:lpstr>
    </vt:vector>
  </TitlesOfParts>
  <Company>kaseya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Gather Certificates About To Expire</dc:title>
  <dc:subject/>
  <dc:creator>Vladislav.Semko@kaseya.com</dc:creator>
  <cp:keywords/>
  <dc:description/>
  <cp:lastModifiedBy>Vladislav Semko</cp:lastModifiedBy>
  <cp:revision>16</cp:revision>
  <cp:lastPrinted>2021-02-12T16:28:00Z</cp:lastPrinted>
  <dcterms:created xsi:type="dcterms:W3CDTF">2021-12-31T11:54:00Z</dcterms:created>
  <dcterms:modified xsi:type="dcterms:W3CDTF">2022-01-12T12:09:00Z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